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1EDF9D" w14:textId="77777777" w:rsidR="000B5BAC" w:rsidRPr="00FE4832" w:rsidRDefault="005B3604" w:rsidP="00251A98">
      <w:pPr>
        <w:outlineLvl w:val="0"/>
        <w:rPr>
          <w:b/>
        </w:rPr>
      </w:pPr>
      <w:r w:rsidRPr="00FE4832">
        <w:rPr>
          <w:b/>
        </w:rPr>
        <w:t>RENASF – Rede Nordeste de Formação em Saúde da Família</w:t>
      </w:r>
    </w:p>
    <w:p w14:paraId="60758597" w14:textId="77777777" w:rsidR="005B3604" w:rsidRDefault="005B3604"/>
    <w:p w14:paraId="1D734162" w14:textId="77777777" w:rsidR="007D7464" w:rsidRDefault="00FE4832" w:rsidP="007D7464">
      <w:pPr>
        <w:rPr>
          <w:b/>
        </w:rPr>
      </w:pPr>
      <w:r>
        <w:rPr>
          <w:noProof/>
          <w:lang w:val="en-US"/>
        </w:rPr>
        <w:drawing>
          <wp:inline distT="0" distB="0" distL="0" distR="0" wp14:anchorId="3E6C6B71" wp14:editId="449756FC">
            <wp:extent cx="4636135" cy="33679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391" cy="337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70CCD" w14:textId="0CDCF897" w:rsidR="005B3604" w:rsidRPr="007D7464" w:rsidRDefault="00FF5134" w:rsidP="007D7464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cs="Times"/>
        </w:rPr>
      </w:pPr>
      <w:r>
        <w:rPr>
          <w:rFonts w:cs="Lucida Sans Unicode"/>
        </w:rPr>
        <w:t>A RENASF tem como missão c</w:t>
      </w:r>
      <w:r w:rsidR="003F1E23" w:rsidRPr="002C3221">
        <w:rPr>
          <w:rFonts w:cs="Lucida Sans Unicode"/>
        </w:rPr>
        <w:t xml:space="preserve">ontribuir com a formação em saúde na perspectiva do desenvolvimento profissional da Estratégia em Saúde da Família; reforçar a relação das ações de formação com a gestão do trabalho em saúde; e fortalecer instâncias colegiadas para a articulação, o diálogo, a negociação e a </w:t>
      </w:r>
      <w:proofErr w:type="spellStart"/>
      <w:r w:rsidR="003F1E23" w:rsidRPr="002C3221">
        <w:rPr>
          <w:rFonts w:cs="Lucida Sans Unicode"/>
        </w:rPr>
        <w:t>pactuação</w:t>
      </w:r>
      <w:proofErr w:type="spellEnd"/>
      <w:r w:rsidR="003F1E23" w:rsidRPr="002C3221">
        <w:rPr>
          <w:rFonts w:cs="Lucida Sans Unicode"/>
        </w:rPr>
        <w:t xml:space="preserve"> </w:t>
      </w:r>
      <w:proofErr w:type="spellStart"/>
      <w:r w:rsidR="003F1E23" w:rsidRPr="002C3221">
        <w:rPr>
          <w:rFonts w:cs="Lucida Sans Unicode"/>
        </w:rPr>
        <w:t>intersinstistucional</w:t>
      </w:r>
      <w:proofErr w:type="spellEnd"/>
      <w:r w:rsidR="003F1E23" w:rsidRPr="002C3221">
        <w:rPr>
          <w:rFonts w:cs="Lucida Sans Unicode"/>
        </w:rPr>
        <w:t>, com vistas ao fortalecimento do Sistema Único de Saúde.</w:t>
      </w:r>
    </w:p>
    <w:p w14:paraId="76CA2906" w14:textId="538D9123" w:rsidR="005C49DE" w:rsidRDefault="005B3604" w:rsidP="00251A98">
      <w:pPr>
        <w:pStyle w:val="CorpoA"/>
        <w:spacing w:line="276" w:lineRule="auto"/>
        <w:jc w:val="both"/>
        <w:outlineLvl w:val="0"/>
        <w:rPr>
          <w:rFonts w:asciiTheme="minorHAnsi" w:hAnsiTheme="minorHAnsi"/>
        </w:rPr>
      </w:pPr>
      <w:r w:rsidRPr="005C49DE">
        <w:rPr>
          <w:rFonts w:asciiTheme="minorHAnsi" w:hAnsiTheme="minorHAnsi"/>
          <w:b/>
        </w:rPr>
        <w:t>Participantes</w:t>
      </w:r>
      <w:r w:rsidR="005C49DE">
        <w:rPr>
          <w:rFonts w:asciiTheme="minorHAnsi" w:hAnsiTheme="minorHAnsi"/>
          <w:b/>
        </w:rPr>
        <w:t xml:space="preserve"> e organização</w:t>
      </w:r>
      <w:r w:rsidR="004665E3" w:rsidRPr="005C49DE">
        <w:rPr>
          <w:rFonts w:asciiTheme="minorHAnsi" w:hAnsiTheme="minorHAnsi"/>
          <w:b/>
        </w:rPr>
        <w:t xml:space="preserve"> da RENASF</w:t>
      </w:r>
      <w:r w:rsidR="004665E3" w:rsidRPr="005C49DE">
        <w:rPr>
          <w:rFonts w:asciiTheme="minorHAnsi" w:hAnsiTheme="minorHAnsi"/>
        </w:rPr>
        <w:t xml:space="preserve"> </w:t>
      </w:r>
    </w:p>
    <w:p w14:paraId="7609ADEF" w14:textId="2906E99A" w:rsidR="00B638DF" w:rsidRDefault="004665E3" w:rsidP="005C49DE">
      <w:pPr>
        <w:pStyle w:val="CorpoA"/>
        <w:spacing w:line="276" w:lineRule="auto"/>
        <w:ind w:firstLine="720"/>
        <w:jc w:val="both"/>
        <w:rPr>
          <w:rFonts w:asciiTheme="minorHAnsi" w:hAnsiTheme="minorHAnsi" w:cs="Times New Roman"/>
        </w:rPr>
      </w:pPr>
      <w:r w:rsidRPr="005C49DE">
        <w:rPr>
          <w:rFonts w:asciiTheme="minorHAnsi" w:hAnsiTheme="minorHAnsi" w:cs="Times New Roman"/>
        </w:rPr>
        <w:t>A RENASF, atualmente conta com 2</w:t>
      </w:r>
      <w:r w:rsidR="008D0AD7">
        <w:rPr>
          <w:rFonts w:asciiTheme="minorHAnsi" w:hAnsiTheme="minorHAnsi" w:cs="Times New Roman"/>
        </w:rPr>
        <w:t>9</w:t>
      </w:r>
      <w:r w:rsidRPr="005C49DE">
        <w:rPr>
          <w:rFonts w:asciiTheme="minorHAnsi" w:hAnsiTheme="minorHAnsi" w:cs="Times New Roman"/>
        </w:rPr>
        <w:t xml:space="preserve"> instituições partícipes e tem como público alvo os trabalhadores da saúde. Tem como finalidade colaborar no fortalecimento das relações entre formação, atenção, pesquisa e gestão em saúde e criar instâncias colegiadas para o diálogo e </w:t>
      </w:r>
      <w:proofErr w:type="spellStart"/>
      <w:r w:rsidRPr="005C49DE">
        <w:rPr>
          <w:rFonts w:asciiTheme="minorHAnsi" w:hAnsiTheme="minorHAnsi" w:cs="Times New Roman"/>
        </w:rPr>
        <w:t>pactuação</w:t>
      </w:r>
      <w:proofErr w:type="spellEnd"/>
      <w:r w:rsidRPr="005C49DE">
        <w:rPr>
          <w:rFonts w:asciiTheme="minorHAnsi" w:hAnsiTheme="minorHAnsi" w:cs="Times New Roman"/>
        </w:rPr>
        <w:t xml:space="preserve"> interinstitucional.  Organiza-se sob a forma de um </w:t>
      </w:r>
      <w:proofErr w:type="spellStart"/>
      <w:r w:rsidRPr="005C49DE">
        <w:rPr>
          <w:rFonts w:asciiTheme="minorHAnsi" w:hAnsiTheme="minorHAnsi" w:cs="Times New Roman"/>
        </w:rPr>
        <w:t>colegiado</w:t>
      </w:r>
      <w:proofErr w:type="spellEnd"/>
      <w:r w:rsidRPr="005C49DE">
        <w:rPr>
          <w:rFonts w:asciiTheme="minorHAnsi" w:hAnsiTheme="minorHAnsi" w:cs="Times New Roman"/>
        </w:rPr>
        <w:t xml:space="preserve"> gestor, eleito pelos pares e um </w:t>
      </w:r>
      <w:proofErr w:type="spellStart"/>
      <w:r w:rsidRPr="005C49DE">
        <w:rPr>
          <w:rFonts w:asciiTheme="minorHAnsi" w:hAnsiTheme="minorHAnsi" w:cs="Times New Roman"/>
        </w:rPr>
        <w:t>colegiado</w:t>
      </w:r>
      <w:proofErr w:type="spellEnd"/>
      <w:r w:rsidRPr="005C49DE">
        <w:rPr>
          <w:rFonts w:asciiTheme="minorHAnsi" w:hAnsiTheme="minorHAnsi" w:cs="Times New Roman"/>
        </w:rPr>
        <w:t xml:space="preserve"> geral (com representantes de todas as instituições partícipes) e de uma secretaria executi</w:t>
      </w:r>
      <w:r w:rsidR="009C283C">
        <w:rPr>
          <w:rFonts w:asciiTheme="minorHAnsi" w:hAnsiTheme="minorHAnsi" w:cs="Times New Roman"/>
        </w:rPr>
        <w:t>va</w:t>
      </w:r>
      <w:r w:rsidRPr="005C49DE">
        <w:rPr>
          <w:rFonts w:asciiTheme="minorHAnsi" w:hAnsiTheme="minorHAnsi" w:cs="Times New Roman"/>
        </w:rPr>
        <w:t xml:space="preserve">. </w:t>
      </w:r>
      <w:r w:rsidR="009C283C" w:rsidRPr="005C49DE">
        <w:rPr>
          <w:rFonts w:asciiTheme="minorHAnsi" w:hAnsiTheme="minorHAnsi" w:cs="Times New Roman"/>
        </w:rPr>
        <w:t xml:space="preserve">Reúne-se periodicamente para fins de </w:t>
      </w:r>
      <w:proofErr w:type="spellStart"/>
      <w:r w:rsidR="009C283C" w:rsidRPr="005C49DE">
        <w:rPr>
          <w:rFonts w:asciiTheme="minorHAnsi" w:hAnsiTheme="minorHAnsi" w:cs="Times New Roman"/>
        </w:rPr>
        <w:t>planejamento</w:t>
      </w:r>
      <w:proofErr w:type="spellEnd"/>
      <w:r w:rsidR="009C283C" w:rsidRPr="005C49DE">
        <w:rPr>
          <w:rFonts w:asciiTheme="minorHAnsi" w:hAnsiTheme="minorHAnsi" w:cs="Times New Roman"/>
        </w:rPr>
        <w:t xml:space="preserve"> e avaliação de ações.</w:t>
      </w:r>
    </w:p>
    <w:p w14:paraId="1EE56E85" w14:textId="77777777" w:rsidR="00B638DF" w:rsidRDefault="00B638DF" w:rsidP="005C49DE">
      <w:pPr>
        <w:pStyle w:val="CorpoA"/>
        <w:spacing w:line="276" w:lineRule="auto"/>
        <w:ind w:firstLine="720"/>
        <w:jc w:val="both"/>
        <w:rPr>
          <w:rFonts w:asciiTheme="minorHAnsi" w:hAnsiTheme="minorHAnsi" w:cs="Times New Roman"/>
        </w:rPr>
      </w:pPr>
    </w:p>
    <w:p w14:paraId="13BA53A6" w14:textId="77777777" w:rsidR="007D7464" w:rsidRDefault="00B638DF" w:rsidP="007D7464">
      <w:pPr>
        <w:pStyle w:val="CorpoA"/>
        <w:spacing w:line="276" w:lineRule="auto"/>
        <w:ind w:firstLine="720"/>
        <w:jc w:val="both"/>
        <w:rPr>
          <w:rFonts w:asciiTheme="minorHAnsi" w:hAnsiTheme="minorHAnsi" w:cs="Times New Roman"/>
        </w:rPr>
      </w:pPr>
      <w:r>
        <w:rPr>
          <w:rFonts w:asciiTheme="minorHAnsi" w:hAnsiTheme="minorHAnsi" w:cs="Times New Roman"/>
          <w:noProof/>
          <w:lang w:val="en-US" w:eastAsia="en-US"/>
        </w:rPr>
        <w:drawing>
          <wp:inline distT="0" distB="0" distL="0" distR="0" wp14:anchorId="1B392A04" wp14:editId="5E708B77">
            <wp:extent cx="3598333" cy="1710267"/>
            <wp:effectExtent l="0" t="25400" r="0" b="67945"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2E8BDFF4" w14:textId="57FC987E" w:rsidR="00901A90" w:rsidRDefault="00485509" w:rsidP="007D7464">
      <w:pPr>
        <w:pStyle w:val="CorpoA"/>
        <w:spacing w:line="276" w:lineRule="auto"/>
        <w:ind w:firstLine="720"/>
        <w:jc w:val="both"/>
        <w:rPr>
          <w:rFonts w:asciiTheme="minorHAnsi" w:hAnsiTheme="minorHAnsi" w:cs="Times New Roman"/>
        </w:rPr>
      </w:pPr>
      <w:r>
        <w:rPr>
          <w:rFonts w:asciiTheme="minorHAnsi" w:hAnsiTheme="minorHAnsi" w:cs="Times New Roman"/>
        </w:rPr>
        <w:lastRenderedPageBreak/>
        <w:t>A seguir as instituições que compõe, atualmente, o</w:t>
      </w:r>
      <w:r w:rsidR="009C283C">
        <w:rPr>
          <w:rFonts w:asciiTheme="minorHAnsi" w:hAnsiTheme="minorHAnsi" w:cs="Times New Roman"/>
        </w:rPr>
        <w:t xml:space="preserve"> </w:t>
      </w:r>
      <w:proofErr w:type="spellStart"/>
      <w:r>
        <w:rPr>
          <w:rFonts w:asciiTheme="minorHAnsi" w:hAnsiTheme="minorHAnsi" w:cs="Times New Roman"/>
        </w:rPr>
        <w:t>Colegiado</w:t>
      </w:r>
      <w:proofErr w:type="spellEnd"/>
      <w:r>
        <w:rPr>
          <w:rFonts w:asciiTheme="minorHAnsi" w:hAnsiTheme="minorHAnsi" w:cs="Times New Roman"/>
        </w:rPr>
        <w:t xml:space="preserve"> Gestor</w:t>
      </w:r>
      <w:r w:rsidR="009C283C">
        <w:rPr>
          <w:rFonts w:asciiTheme="minorHAnsi" w:hAnsiTheme="minorHAnsi" w:cs="Times New Roman"/>
        </w:rPr>
        <w:t xml:space="preserve"> e Geral </w:t>
      </w:r>
      <w:r>
        <w:rPr>
          <w:rFonts w:asciiTheme="minorHAnsi" w:hAnsiTheme="minorHAnsi" w:cs="Times New Roman"/>
        </w:rPr>
        <w:t>da RENASF.</w:t>
      </w:r>
    </w:p>
    <w:p w14:paraId="1073061F" w14:textId="77777777" w:rsidR="007D7464" w:rsidRDefault="007D7464" w:rsidP="007D7464">
      <w:pPr>
        <w:pStyle w:val="CorpoA"/>
        <w:spacing w:line="276" w:lineRule="auto"/>
        <w:ind w:firstLine="720"/>
        <w:jc w:val="both"/>
        <w:rPr>
          <w:rFonts w:asciiTheme="minorHAnsi" w:hAnsiTheme="minorHAnsi" w:cs="Times New Roman"/>
        </w:rPr>
      </w:pPr>
    </w:p>
    <w:p w14:paraId="2602D6C9" w14:textId="6E27D467" w:rsidR="005B3604" w:rsidRPr="007D7464" w:rsidRDefault="009C283C" w:rsidP="007D7464">
      <w:pPr>
        <w:pStyle w:val="CorpoA"/>
        <w:spacing w:line="276" w:lineRule="auto"/>
        <w:jc w:val="both"/>
        <w:outlineLvl w:val="0"/>
        <w:rPr>
          <w:rFonts w:asciiTheme="minorHAnsi" w:hAnsiTheme="minorHAnsi" w:cs="Times New Roman"/>
          <w:b/>
        </w:rPr>
      </w:pPr>
      <w:proofErr w:type="spellStart"/>
      <w:r w:rsidRPr="009C283C">
        <w:rPr>
          <w:rFonts w:asciiTheme="minorHAnsi" w:hAnsiTheme="minorHAnsi" w:cs="Times New Roman"/>
          <w:b/>
        </w:rPr>
        <w:t>Colegiado</w:t>
      </w:r>
      <w:proofErr w:type="spellEnd"/>
      <w:r w:rsidRPr="009C283C">
        <w:rPr>
          <w:rFonts w:asciiTheme="minorHAnsi" w:hAnsiTheme="minorHAnsi" w:cs="Times New Roman"/>
          <w:b/>
        </w:rPr>
        <w:t xml:space="preserve"> Geral:</w:t>
      </w:r>
    </w:p>
    <w:tbl>
      <w:tblPr>
        <w:tblStyle w:val="Tabelanormal1"/>
        <w:tblW w:w="80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04"/>
        <w:gridCol w:w="1776"/>
      </w:tblGrid>
      <w:tr w:rsidR="00863A51" w14:paraId="52114AE6" w14:textId="77777777" w:rsidTr="007D7464">
        <w:trPr>
          <w:trHeight w:val="577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1FFDEE25" w14:textId="767A3103" w:rsidR="00863A51" w:rsidRDefault="00863A51" w:rsidP="00A46E6F">
            <w:pPr>
              <w:spacing w:after="0" w:line="240" w:lineRule="auto"/>
              <w:ind w:firstLineChars="100" w:firstLine="22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28"/>
                <w:lang w:eastAsia="pt-BR"/>
              </w:rPr>
              <w:t>INSTITUIÇÃO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6BA5C8B2" w14:textId="77777777" w:rsidR="00863A51" w:rsidRDefault="00863A51" w:rsidP="00A46E6F">
            <w:pPr>
              <w:spacing w:after="0" w:line="240" w:lineRule="auto"/>
              <w:ind w:firstLineChars="100" w:firstLine="22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28"/>
                <w:lang w:eastAsia="pt-BR"/>
              </w:rPr>
              <w:t>SIGLA</w:t>
            </w:r>
          </w:p>
        </w:tc>
      </w:tr>
      <w:tr w:rsidR="00863A51" w14:paraId="7BB27CE5" w14:textId="77777777" w:rsidTr="007D7464">
        <w:trPr>
          <w:trHeight w:val="390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734BAB" w14:textId="77777777" w:rsidR="00863A51" w:rsidRPr="00863A51" w:rsidRDefault="00863A51" w:rsidP="00863A51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Conselho Nacional dos Secretários de Saúde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2AD176" w14:textId="77777777" w:rsidR="00863A51" w:rsidRPr="00863A51" w:rsidRDefault="00863A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CONASS</w:t>
            </w:r>
          </w:p>
        </w:tc>
      </w:tr>
      <w:tr w:rsidR="00863A51" w14:paraId="57B54D5C" w14:textId="77777777" w:rsidTr="007D7464">
        <w:trPr>
          <w:trHeight w:val="375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6E6617" w14:textId="77777777" w:rsidR="00863A51" w:rsidRPr="00863A51" w:rsidRDefault="00863A51" w:rsidP="00863A51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Universidade Federal do Acre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4F2E6F" w14:textId="77777777" w:rsidR="00863A51" w:rsidRPr="00863A51" w:rsidRDefault="00863A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UFAC</w:t>
            </w:r>
          </w:p>
        </w:tc>
      </w:tr>
      <w:tr w:rsidR="00863A51" w14:paraId="764893CE" w14:textId="77777777" w:rsidTr="007D7464">
        <w:trPr>
          <w:trHeight w:val="400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65B822" w14:textId="77777777" w:rsidR="00863A51" w:rsidRPr="00863A51" w:rsidRDefault="00863A51" w:rsidP="00863A51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Universidade Estadual de Ciências da Saúde de Alagoas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55D7E8" w14:textId="77777777" w:rsidR="00863A51" w:rsidRPr="00863A51" w:rsidRDefault="00863A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UNCISAL</w:t>
            </w:r>
          </w:p>
        </w:tc>
      </w:tr>
      <w:tr w:rsidR="00863A51" w14:paraId="14520C3B" w14:textId="77777777" w:rsidTr="007D7464">
        <w:trPr>
          <w:trHeight w:val="375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5B2C56" w14:textId="77777777" w:rsidR="00863A51" w:rsidRPr="00863A51" w:rsidRDefault="00863A51" w:rsidP="00863A51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 xml:space="preserve">Centro Universitário </w:t>
            </w:r>
            <w:proofErr w:type="spellStart"/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Christus</w:t>
            </w:r>
            <w:proofErr w:type="spellEnd"/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C0CBAB" w14:textId="77777777" w:rsidR="00863A51" w:rsidRPr="00863A51" w:rsidRDefault="00863A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proofErr w:type="spellStart"/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Unichristus</w:t>
            </w:r>
            <w:proofErr w:type="spellEnd"/>
          </w:p>
        </w:tc>
      </w:tr>
      <w:tr w:rsidR="00863A51" w14:paraId="42137F5A" w14:textId="77777777" w:rsidTr="007D7464">
        <w:trPr>
          <w:trHeight w:val="453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ABF440" w14:textId="77777777" w:rsidR="00863A51" w:rsidRPr="00863A51" w:rsidRDefault="00863A51" w:rsidP="00863A51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Conselho das Secretarias Municipais de Saúde do Ceará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C5F34C" w14:textId="77777777" w:rsidR="00863A51" w:rsidRPr="00863A51" w:rsidRDefault="00863A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COSEMS/CE</w:t>
            </w:r>
          </w:p>
        </w:tc>
      </w:tr>
      <w:tr w:rsidR="00863A51" w14:paraId="0E8C5C10" w14:textId="77777777" w:rsidTr="007D7464">
        <w:trPr>
          <w:trHeight w:val="418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098A3F" w14:textId="77777777" w:rsidR="00863A51" w:rsidRPr="00863A51" w:rsidRDefault="00863A51" w:rsidP="00863A51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 xml:space="preserve">Escola de Formação em Saúde da Família Visconde de </w:t>
            </w:r>
            <w:proofErr w:type="spellStart"/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Sabóia</w:t>
            </w:r>
            <w:proofErr w:type="spellEnd"/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09519A" w14:textId="77777777" w:rsidR="00863A51" w:rsidRPr="00863A51" w:rsidRDefault="00863A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EFSFVS</w:t>
            </w:r>
          </w:p>
        </w:tc>
      </w:tr>
      <w:tr w:rsidR="00863A51" w14:paraId="25A9A63F" w14:textId="77777777" w:rsidTr="007D7464">
        <w:trPr>
          <w:trHeight w:val="375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B48BF5" w14:textId="77777777" w:rsidR="00863A51" w:rsidRPr="00863A51" w:rsidRDefault="00863A51" w:rsidP="00863A51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Escola de Saúde Pública de Iguatu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6A0E0B" w14:textId="77777777" w:rsidR="00863A51" w:rsidRPr="00863A51" w:rsidRDefault="00863A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ESPI</w:t>
            </w:r>
          </w:p>
        </w:tc>
      </w:tr>
      <w:tr w:rsidR="00863A51" w14:paraId="6936F52F" w14:textId="77777777" w:rsidTr="007D7464">
        <w:trPr>
          <w:trHeight w:val="375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5B8817" w14:textId="77777777" w:rsidR="00863A51" w:rsidRPr="00863A51" w:rsidRDefault="00863A51" w:rsidP="00863A51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Escola de Saúde Pública do Ceará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80C5F3" w14:textId="77777777" w:rsidR="00863A51" w:rsidRPr="00863A51" w:rsidRDefault="00863A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ESP-CE</w:t>
            </w:r>
          </w:p>
        </w:tc>
      </w:tr>
      <w:tr w:rsidR="00863A51" w14:paraId="4E0EEC0B" w14:textId="77777777" w:rsidTr="007D7464">
        <w:trPr>
          <w:trHeight w:val="375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68FA37" w14:textId="77777777" w:rsidR="00863A51" w:rsidRPr="00863A51" w:rsidRDefault="00863A51" w:rsidP="00863A51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Faculdade de Medicina de Juazeiro do Norte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5410A1" w14:textId="77777777" w:rsidR="00863A51" w:rsidRPr="00863A51" w:rsidRDefault="00863A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FMJ</w:t>
            </w:r>
          </w:p>
        </w:tc>
      </w:tr>
      <w:tr w:rsidR="00863A51" w14:paraId="69E9CA7C" w14:textId="77777777" w:rsidTr="007D7464">
        <w:trPr>
          <w:trHeight w:val="375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824FFE" w14:textId="77777777" w:rsidR="00863A51" w:rsidRPr="00863A51" w:rsidRDefault="00863A51" w:rsidP="00863A51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Fundação Oswaldo Cruz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438F9F" w14:textId="77777777" w:rsidR="00863A51" w:rsidRPr="00863A51" w:rsidRDefault="00863A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FIOCRUZ</w:t>
            </w:r>
          </w:p>
        </w:tc>
      </w:tr>
      <w:tr w:rsidR="00863A51" w14:paraId="1453A3BD" w14:textId="77777777" w:rsidTr="007D7464">
        <w:trPr>
          <w:trHeight w:val="375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09DD79" w14:textId="77777777" w:rsidR="00863A51" w:rsidRPr="00863A51" w:rsidRDefault="00863A51" w:rsidP="00863A51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Fundação Universidade Estadual do Ceará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82506A" w14:textId="77777777" w:rsidR="00863A51" w:rsidRPr="00863A51" w:rsidRDefault="00863A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FUECE</w:t>
            </w:r>
          </w:p>
        </w:tc>
      </w:tr>
      <w:tr w:rsidR="00863A51" w14:paraId="513EF370" w14:textId="77777777" w:rsidTr="007D7464">
        <w:trPr>
          <w:trHeight w:val="375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BD4A19" w14:textId="77777777" w:rsidR="00863A51" w:rsidRPr="00863A51" w:rsidRDefault="00863A51" w:rsidP="00863A51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Secretaria de Ciência, Tecnologia e Educação do Ceará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D08303" w14:textId="77777777" w:rsidR="00863A51" w:rsidRPr="00863A51" w:rsidRDefault="00863A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SECITECE</w:t>
            </w:r>
          </w:p>
        </w:tc>
      </w:tr>
      <w:tr w:rsidR="00863A51" w14:paraId="3E587939" w14:textId="77777777" w:rsidTr="007D7464">
        <w:trPr>
          <w:trHeight w:val="375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0DF85C" w14:textId="77777777" w:rsidR="00863A51" w:rsidRPr="00863A51" w:rsidRDefault="00863A51" w:rsidP="00863A51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Secretaria de Saúde do Estado do Ceará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FDD81B" w14:textId="77777777" w:rsidR="00863A51" w:rsidRPr="00863A51" w:rsidRDefault="00863A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SESA</w:t>
            </w:r>
          </w:p>
        </w:tc>
      </w:tr>
      <w:tr w:rsidR="00863A51" w14:paraId="3ADC745A" w14:textId="77777777" w:rsidTr="007D7464">
        <w:trPr>
          <w:trHeight w:val="419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2F4B75" w14:textId="77777777" w:rsidR="00863A51" w:rsidRPr="00863A51" w:rsidRDefault="00863A51" w:rsidP="00863A51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Sistema Municipal de Saúde Escola de Fortaleza – Secretaria Municipal de Saúde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6EB9D9" w14:textId="77777777" w:rsidR="00863A51" w:rsidRPr="00863A51" w:rsidRDefault="00863A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SMSE-SMS / MS</w:t>
            </w:r>
          </w:p>
        </w:tc>
      </w:tr>
      <w:tr w:rsidR="00863A51" w14:paraId="34038934" w14:textId="77777777" w:rsidTr="007D7464">
        <w:trPr>
          <w:trHeight w:val="375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687537" w14:textId="77777777" w:rsidR="00863A51" w:rsidRPr="00863A51" w:rsidRDefault="00863A51" w:rsidP="00863A51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Universidade de Fortaleza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65949F" w14:textId="77777777" w:rsidR="00863A51" w:rsidRPr="00863A51" w:rsidRDefault="00863A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UNIFOR</w:t>
            </w:r>
          </w:p>
        </w:tc>
      </w:tr>
      <w:tr w:rsidR="00863A51" w14:paraId="73D3737A" w14:textId="77777777" w:rsidTr="007D7464">
        <w:trPr>
          <w:trHeight w:val="375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B369E2" w14:textId="77777777" w:rsidR="00863A51" w:rsidRPr="00863A51" w:rsidRDefault="00863A51" w:rsidP="00863A51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Universidade Estadual Vale do Acaraú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F1BC59" w14:textId="77777777" w:rsidR="00863A51" w:rsidRPr="00863A51" w:rsidRDefault="00863A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UVA</w:t>
            </w:r>
          </w:p>
        </w:tc>
      </w:tr>
      <w:tr w:rsidR="00863A51" w14:paraId="3C0670AE" w14:textId="77777777" w:rsidTr="007D7464">
        <w:trPr>
          <w:trHeight w:val="508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0204A9" w14:textId="77777777" w:rsidR="00863A51" w:rsidRPr="00863A51" w:rsidRDefault="00863A51" w:rsidP="00863A51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Universidade Federal da Integração Luso-Afro-Brasileira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798C40" w14:textId="77777777" w:rsidR="00863A51" w:rsidRPr="00863A51" w:rsidRDefault="00863A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UNILAB</w:t>
            </w:r>
          </w:p>
        </w:tc>
      </w:tr>
      <w:tr w:rsidR="00863A51" w14:paraId="07A15926" w14:textId="77777777" w:rsidTr="007D7464">
        <w:trPr>
          <w:trHeight w:val="375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1D9FBF" w14:textId="77777777" w:rsidR="00863A51" w:rsidRPr="00863A51" w:rsidRDefault="00863A51" w:rsidP="00863A51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Universidade Federal do Cariri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8648BD" w14:textId="77777777" w:rsidR="00863A51" w:rsidRPr="00863A51" w:rsidRDefault="00863A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UFCA</w:t>
            </w:r>
          </w:p>
        </w:tc>
      </w:tr>
      <w:tr w:rsidR="00863A51" w14:paraId="78534EAB" w14:textId="77777777" w:rsidTr="007D7464">
        <w:trPr>
          <w:trHeight w:val="375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E5BC27" w14:textId="77777777" w:rsidR="00863A51" w:rsidRPr="00863A51" w:rsidRDefault="00863A51" w:rsidP="00863A51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Universidade Federal do Ceará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700A99" w14:textId="77777777" w:rsidR="00863A51" w:rsidRPr="00863A51" w:rsidRDefault="00863A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UFC</w:t>
            </w:r>
          </w:p>
        </w:tc>
      </w:tr>
      <w:tr w:rsidR="00863A51" w14:paraId="34C5B232" w14:textId="77777777" w:rsidTr="007D7464">
        <w:trPr>
          <w:trHeight w:val="375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FDF414" w14:textId="77777777" w:rsidR="00863A51" w:rsidRPr="00863A51" w:rsidRDefault="00863A51" w:rsidP="00863A51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Universidade Regional do Cariri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8963C7" w14:textId="77777777" w:rsidR="00863A51" w:rsidRPr="00863A51" w:rsidRDefault="00863A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URCA</w:t>
            </w:r>
          </w:p>
        </w:tc>
      </w:tr>
      <w:tr w:rsidR="00863A51" w14:paraId="696CF405" w14:textId="77777777" w:rsidTr="007D7464">
        <w:trPr>
          <w:trHeight w:val="375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51E708" w14:textId="77777777" w:rsidR="00863A51" w:rsidRPr="00863A51" w:rsidRDefault="00863A51" w:rsidP="00863A51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Universidade Federal do Maranhão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18E098" w14:textId="77777777" w:rsidR="00863A51" w:rsidRPr="00863A51" w:rsidRDefault="00863A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UFMA</w:t>
            </w:r>
          </w:p>
        </w:tc>
      </w:tr>
      <w:tr w:rsidR="00863A51" w14:paraId="63A0759C" w14:textId="77777777" w:rsidTr="007D7464">
        <w:trPr>
          <w:trHeight w:val="375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DA44A0" w14:textId="77777777" w:rsidR="00863A51" w:rsidRPr="00863A51" w:rsidRDefault="00863A51" w:rsidP="00863A51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Universidade Estadual da Paraíba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877BAD" w14:textId="77777777" w:rsidR="00863A51" w:rsidRPr="00863A51" w:rsidRDefault="00863A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UEPB</w:t>
            </w:r>
          </w:p>
        </w:tc>
      </w:tr>
      <w:tr w:rsidR="00863A51" w14:paraId="6104B7D5" w14:textId="77777777" w:rsidTr="007D7464">
        <w:trPr>
          <w:trHeight w:val="375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CCD2BE" w14:textId="77777777" w:rsidR="00863A51" w:rsidRPr="00863A51" w:rsidRDefault="00863A51" w:rsidP="00863A51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Universidade Federal da Paraíba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BD7A2B" w14:textId="77777777" w:rsidR="00863A51" w:rsidRPr="00863A51" w:rsidRDefault="00863A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UFPB</w:t>
            </w:r>
          </w:p>
        </w:tc>
      </w:tr>
      <w:tr w:rsidR="00863A51" w14:paraId="2F78C648" w14:textId="77777777" w:rsidTr="007D7464">
        <w:trPr>
          <w:trHeight w:val="375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0D5C05" w14:textId="77777777" w:rsidR="00863A51" w:rsidRPr="00863A51" w:rsidRDefault="00863A51" w:rsidP="00863A51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Universidade Federal do Piauí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8FE609" w14:textId="77777777" w:rsidR="00863A51" w:rsidRPr="00863A51" w:rsidRDefault="00863A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UFPI</w:t>
            </w:r>
          </w:p>
        </w:tc>
      </w:tr>
      <w:tr w:rsidR="00863A51" w14:paraId="780C7F23" w14:textId="77777777" w:rsidTr="007D7464">
        <w:trPr>
          <w:trHeight w:val="375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5B77EC" w14:textId="77777777" w:rsidR="00863A51" w:rsidRPr="00863A51" w:rsidRDefault="00863A51" w:rsidP="00863A51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Universidade Estadual do Rio Grande do Norte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146251" w14:textId="77777777" w:rsidR="00863A51" w:rsidRPr="00863A51" w:rsidRDefault="00863A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UERN</w:t>
            </w:r>
          </w:p>
        </w:tc>
      </w:tr>
      <w:tr w:rsidR="00863A51" w14:paraId="3BA86EA3" w14:textId="77777777" w:rsidTr="007D7464">
        <w:trPr>
          <w:trHeight w:val="375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764705" w14:textId="77777777" w:rsidR="00863A51" w:rsidRPr="00863A51" w:rsidRDefault="00863A51" w:rsidP="00863A51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Universidade Federal do Rio Grande do Norte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8F5478" w14:textId="77777777" w:rsidR="00863A51" w:rsidRPr="00863A51" w:rsidRDefault="00863A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UFRN</w:t>
            </w:r>
          </w:p>
        </w:tc>
      </w:tr>
      <w:tr w:rsidR="00863A51" w14:paraId="162F5C27" w14:textId="77777777" w:rsidTr="007D7464">
        <w:trPr>
          <w:trHeight w:val="360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7A94466" w14:textId="77777777" w:rsidR="00863A51" w:rsidRPr="00863A51" w:rsidRDefault="00863A51" w:rsidP="00863A51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color w:val="000000"/>
                <w:szCs w:val="28"/>
                <w:lang w:eastAsia="pt-BR"/>
              </w:rPr>
              <w:t>Instituto Leão Sampaio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3B1C715" w14:textId="77777777" w:rsidR="00863A51" w:rsidRPr="00863A51" w:rsidRDefault="00863A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color w:val="000000"/>
                <w:szCs w:val="28"/>
                <w:lang w:eastAsia="pt-BR"/>
              </w:rPr>
              <w:t>UNILEÃO</w:t>
            </w:r>
          </w:p>
        </w:tc>
      </w:tr>
      <w:tr w:rsidR="008D0AD7" w14:paraId="14AE2D07" w14:textId="77777777" w:rsidTr="007D7464">
        <w:trPr>
          <w:trHeight w:val="245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6E8D065" w14:textId="154E6B74" w:rsidR="008D0AD7" w:rsidRPr="00863A51" w:rsidRDefault="008D0AD7" w:rsidP="00863A51">
            <w:pPr>
              <w:pStyle w:val="PargrafodaLista"/>
              <w:numPr>
                <w:ilvl w:val="0"/>
                <w:numId w:val="2"/>
              </w:numPr>
              <w:rPr>
                <w:rFonts w:ascii="Calibri" w:eastAsia="Times New Roman" w:hAnsi="Calibri" w:cs="Calibri"/>
                <w:color w:val="000000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Cs w:val="28"/>
                <w:lang w:eastAsia="pt-BR"/>
              </w:rPr>
              <w:t>Universidade Federal de Campina Grande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C8F68A4" w14:textId="420EFEAB" w:rsidR="008D0AD7" w:rsidRPr="00863A51" w:rsidRDefault="008D0AD7">
            <w:pPr>
              <w:jc w:val="center"/>
              <w:rPr>
                <w:rFonts w:ascii="Calibri" w:eastAsia="Times New Roman" w:hAnsi="Calibri" w:cs="Calibri"/>
                <w:color w:val="000000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Cs w:val="28"/>
                <w:lang w:eastAsia="pt-BR"/>
              </w:rPr>
              <w:t>UFCG</w:t>
            </w:r>
          </w:p>
        </w:tc>
      </w:tr>
      <w:tr w:rsidR="008D0AD7" w14:paraId="2D21216F" w14:textId="77777777" w:rsidTr="007D7464">
        <w:trPr>
          <w:trHeight w:val="360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11DC80D" w14:textId="22C902DD" w:rsidR="008D0AD7" w:rsidRPr="00863A51" w:rsidRDefault="008D0AD7" w:rsidP="00863A51">
            <w:pPr>
              <w:pStyle w:val="PargrafodaLista"/>
              <w:numPr>
                <w:ilvl w:val="0"/>
                <w:numId w:val="2"/>
              </w:numPr>
              <w:rPr>
                <w:rFonts w:ascii="Calibri" w:eastAsia="Times New Roman" w:hAnsi="Calibri" w:cs="Calibri"/>
                <w:color w:val="000000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Cs w:val="28"/>
                <w:lang w:eastAsia="pt-BR"/>
              </w:rPr>
              <w:t xml:space="preserve">Universidade Federal Rural do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Cs w:val="28"/>
                <w:lang w:eastAsia="pt-BR"/>
              </w:rPr>
              <w:t>Semi-Árido</w:t>
            </w:r>
            <w:proofErr w:type="spellEnd"/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E909E99" w14:textId="0D2D471E" w:rsidR="008D0AD7" w:rsidRPr="00863A51" w:rsidRDefault="008D0AD7">
            <w:pPr>
              <w:jc w:val="center"/>
              <w:rPr>
                <w:rFonts w:ascii="Calibri" w:eastAsia="Times New Roman" w:hAnsi="Calibri" w:cs="Calibri"/>
                <w:color w:val="000000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Cs w:val="28"/>
                <w:lang w:eastAsia="pt-BR"/>
              </w:rPr>
              <w:t>UFERSA</w:t>
            </w:r>
          </w:p>
        </w:tc>
      </w:tr>
    </w:tbl>
    <w:p w14:paraId="29F7F59C" w14:textId="77777777" w:rsidR="00901A90" w:rsidRDefault="00901A90" w:rsidP="005C49DE">
      <w:pPr>
        <w:spacing w:line="276" w:lineRule="auto"/>
        <w:jc w:val="both"/>
      </w:pPr>
    </w:p>
    <w:p w14:paraId="53B603D5" w14:textId="1B2C35FD" w:rsidR="00EF737C" w:rsidRPr="00EF737C" w:rsidRDefault="00EF737C" w:rsidP="00EF737C">
      <w:pPr>
        <w:rPr>
          <w:rFonts w:ascii="Times New Roman" w:eastAsia="Times New Roman" w:hAnsi="Times New Roman" w:cs="Times New Roman"/>
          <w:lang w:eastAsia="pt-BR"/>
        </w:rPr>
      </w:pPr>
      <w:r w:rsidRPr="00EF737C">
        <w:rPr>
          <w:rFonts w:ascii="Times New Roman" w:eastAsia="Times New Roman" w:hAnsi="Times New Roman" w:cs="Times New Roman"/>
          <w:lang w:eastAsia="pt-BR"/>
        </w:rPr>
        <w:lastRenderedPageBreak/>
        <w:drawing>
          <wp:inline distT="0" distB="0" distL="0" distR="0" wp14:anchorId="0A1FEC54" wp14:editId="4D8F2D28">
            <wp:extent cx="5270500" cy="48672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12D5B" w14:textId="77777777" w:rsidR="00EF737C" w:rsidRDefault="00EF737C" w:rsidP="007D7464">
      <w:pPr>
        <w:spacing w:line="276" w:lineRule="auto"/>
        <w:jc w:val="both"/>
        <w:outlineLvl w:val="0"/>
        <w:rPr>
          <w:b/>
        </w:rPr>
      </w:pPr>
    </w:p>
    <w:p w14:paraId="60E8A93F" w14:textId="77777777" w:rsidR="00EF737C" w:rsidRDefault="00EF737C" w:rsidP="007D7464">
      <w:pPr>
        <w:spacing w:line="276" w:lineRule="auto"/>
        <w:jc w:val="both"/>
        <w:outlineLvl w:val="0"/>
        <w:rPr>
          <w:b/>
        </w:rPr>
      </w:pPr>
    </w:p>
    <w:p w14:paraId="1C6FFBF9" w14:textId="77777777" w:rsidR="00EF737C" w:rsidRDefault="00EF737C" w:rsidP="007D7464">
      <w:pPr>
        <w:spacing w:line="276" w:lineRule="auto"/>
        <w:jc w:val="both"/>
        <w:outlineLvl w:val="0"/>
        <w:rPr>
          <w:b/>
        </w:rPr>
      </w:pPr>
    </w:p>
    <w:p w14:paraId="32641A52" w14:textId="77777777" w:rsidR="00EF737C" w:rsidRDefault="00EF737C" w:rsidP="007D7464">
      <w:pPr>
        <w:spacing w:line="276" w:lineRule="auto"/>
        <w:jc w:val="both"/>
        <w:outlineLvl w:val="0"/>
        <w:rPr>
          <w:b/>
        </w:rPr>
      </w:pPr>
    </w:p>
    <w:p w14:paraId="25163F9E" w14:textId="0F225002" w:rsidR="009C283C" w:rsidRPr="007D7464" w:rsidRDefault="009C283C" w:rsidP="007D7464">
      <w:pPr>
        <w:spacing w:line="276" w:lineRule="auto"/>
        <w:jc w:val="both"/>
        <w:outlineLvl w:val="0"/>
        <w:rPr>
          <w:b/>
        </w:rPr>
      </w:pPr>
      <w:r w:rsidRPr="009C283C">
        <w:rPr>
          <w:b/>
        </w:rPr>
        <w:t>Colegiado Gestor:</w:t>
      </w:r>
    </w:p>
    <w:tbl>
      <w:tblPr>
        <w:tblStyle w:val="Tabelanormal1"/>
        <w:tblW w:w="80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04"/>
        <w:gridCol w:w="1776"/>
      </w:tblGrid>
      <w:tr w:rsidR="009C283C" w14:paraId="59F234AA" w14:textId="77777777" w:rsidTr="007D7464">
        <w:trPr>
          <w:trHeight w:val="577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5C0ACC5C" w14:textId="77777777" w:rsidR="009C283C" w:rsidRDefault="009C283C" w:rsidP="00A46E6F">
            <w:pPr>
              <w:spacing w:after="0" w:line="240" w:lineRule="auto"/>
              <w:ind w:firstLineChars="100" w:firstLine="22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28"/>
                <w:lang w:eastAsia="pt-BR"/>
              </w:rPr>
              <w:t>INSTITUIÇÃO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254EC542" w14:textId="77777777" w:rsidR="009C283C" w:rsidRDefault="009C283C" w:rsidP="00A46E6F">
            <w:pPr>
              <w:spacing w:after="0" w:line="240" w:lineRule="auto"/>
              <w:ind w:firstLineChars="100" w:firstLine="22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28"/>
                <w:lang w:eastAsia="pt-BR"/>
              </w:rPr>
              <w:t>SIGLA</w:t>
            </w:r>
          </w:p>
        </w:tc>
      </w:tr>
      <w:tr w:rsidR="009C283C" w14:paraId="28B5B6EB" w14:textId="77777777" w:rsidTr="007D7464">
        <w:trPr>
          <w:trHeight w:val="390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DB46BC" w14:textId="77777777" w:rsidR="009C283C" w:rsidRPr="00863A51" w:rsidRDefault="009C283C" w:rsidP="009C283C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Conselho Nacional dos Secretários de Saúde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356021" w14:textId="77777777" w:rsidR="009C283C" w:rsidRPr="00863A51" w:rsidRDefault="009C283C" w:rsidP="009C28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CONASS</w:t>
            </w:r>
          </w:p>
        </w:tc>
      </w:tr>
      <w:tr w:rsidR="009C283C" w14:paraId="07D194C1" w14:textId="77777777" w:rsidTr="007D7464">
        <w:trPr>
          <w:trHeight w:val="375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37228C" w14:textId="0C96FBBA" w:rsidR="009C283C" w:rsidRPr="00863A51" w:rsidRDefault="009C283C" w:rsidP="009C283C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Conselho das Secretarias Municipais de Saúde do Ceará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353226" w14:textId="1F2184E5" w:rsidR="009C283C" w:rsidRPr="00863A51" w:rsidRDefault="009C283C" w:rsidP="009C28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COSEMS/CE</w:t>
            </w:r>
          </w:p>
        </w:tc>
      </w:tr>
      <w:tr w:rsidR="009C283C" w14:paraId="1E5026D0" w14:textId="77777777" w:rsidTr="007D7464">
        <w:trPr>
          <w:trHeight w:val="400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446564" w14:textId="160F55C9" w:rsidR="009C283C" w:rsidRPr="00863A51" w:rsidRDefault="009C283C" w:rsidP="009C283C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Fundação Universidade Estadual do Ceará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F2666C" w14:textId="0AA33FA0" w:rsidR="009C283C" w:rsidRPr="00863A51" w:rsidRDefault="00A75444" w:rsidP="009C28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FUECE</w:t>
            </w:r>
          </w:p>
        </w:tc>
      </w:tr>
      <w:tr w:rsidR="009C283C" w14:paraId="0B4DBB72" w14:textId="77777777" w:rsidTr="007D7464">
        <w:trPr>
          <w:trHeight w:val="375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EDAA7F" w14:textId="74DE1844" w:rsidR="009C283C" w:rsidRPr="00863A51" w:rsidRDefault="009C283C" w:rsidP="009C283C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Fundação Oswaldo Cruz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B26EB3" w14:textId="72C9FD0A" w:rsidR="009C283C" w:rsidRPr="00863A51" w:rsidRDefault="00A75444" w:rsidP="009C28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FIOCRUZ</w:t>
            </w:r>
          </w:p>
        </w:tc>
      </w:tr>
      <w:tr w:rsidR="009C283C" w14:paraId="14AF9C72" w14:textId="77777777" w:rsidTr="007D7464">
        <w:trPr>
          <w:trHeight w:val="453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1CC5E7" w14:textId="13E754DB" w:rsidR="009C283C" w:rsidRPr="00863A51" w:rsidRDefault="00A75444" w:rsidP="009C283C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Universidade Federal da Paraíba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E0FF51" w14:textId="48DE0E9C" w:rsidR="009C283C" w:rsidRPr="00863A51" w:rsidRDefault="00A75444" w:rsidP="009C28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UFPB</w:t>
            </w:r>
          </w:p>
        </w:tc>
      </w:tr>
      <w:tr w:rsidR="009C283C" w14:paraId="12A88297" w14:textId="77777777" w:rsidTr="007D7464">
        <w:trPr>
          <w:trHeight w:val="418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1188F9" w14:textId="0F31B6E3" w:rsidR="009C283C" w:rsidRPr="00863A51" w:rsidRDefault="00A75444" w:rsidP="009C283C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Secretaria de Saúde do Estado do Ceará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C07DD8" w14:textId="57DE5785" w:rsidR="009C283C" w:rsidRPr="00863A51" w:rsidRDefault="00A75444" w:rsidP="009C28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SESA-CE</w:t>
            </w:r>
          </w:p>
        </w:tc>
      </w:tr>
      <w:tr w:rsidR="009C283C" w14:paraId="5162A702" w14:textId="77777777" w:rsidTr="007D7464">
        <w:trPr>
          <w:trHeight w:val="375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A69A65" w14:textId="679B3584" w:rsidR="009C283C" w:rsidRPr="00863A51" w:rsidRDefault="00A75444" w:rsidP="009C283C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 w:rsidRPr="00863A51"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Universidade Federal do Ceará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7DEFBB" w14:textId="4DAED4F2" w:rsidR="009C283C" w:rsidRPr="00863A51" w:rsidRDefault="00A75444" w:rsidP="009C28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Cs w:val="28"/>
                <w:lang w:eastAsia="pt-BR"/>
              </w:rPr>
              <w:t>UFC</w:t>
            </w:r>
          </w:p>
        </w:tc>
      </w:tr>
    </w:tbl>
    <w:p w14:paraId="31EF10BF" w14:textId="77777777" w:rsidR="00863A51" w:rsidRPr="005C49DE" w:rsidRDefault="00863A51" w:rsidP="005C49DE">
      <w:pPr>
        <w:spacing w:line="276" w:lineRule="auto"/>
        <w:jc w:val="both"/>
      </w:pPr>
    </w:p>
    <w:p w14:paraId="2752E44C" w14:textId="0188641D" w:rsidR="00FE4832" w:rsidRPr="00485509" w:rsidRDefault="00485509" w:rsidP="00485509">
      <w:pPr>
        <w:spacing w:line="276" w:lineRule="auto"/>
        <w:jc w:val="both"/>
      </w:pPr>
      <w:r>
        <w:t>A RENASF possui um site, que atualmente está sendo reestruturado.</w:t>
      </w:r>
      <w:r w:rsidR="00FE4832" w:rsidRPr="002C3221">
        <w:rPr>
          <w:rFonts w:cs="Arial"/>
          <w:bCs/>
        </w:rPr>
        <w:t xml:space="preserve"> </w:t>
      </w:r>
      <w:hyperlink r:id="rId12" w:history="1">
        <w:r w:rsidRPr="007D7464">
          <w:rPr>
            <w:rStyle w:val="Hyperlink"/>
            <w:rFonts w:cs="Arial"/>
            <w:bCs/>
          </w:rPr>
          <w:t>http://renasf.fiocruz.br</w:t>
        </w:r>
      </w:hyperlink>
    </w:p>
    <w:p w14:paraId="5BF7A802" w14:textId="72F12D45" w:rsidR="004665E3" w:rsidRPr="005C49DE" w:rsidRDefault="004665E3" w:rsidP="005C49DE">
      <w:pPr>
        <w:spacing w:line="276" w:lineRule="auto"/>
        <w:jc w:val="both"/>
      </w:pPr>
    </w:p>
    <w:p w14:paraId="39E284AE" w14:textId="77777777" w:rsidR="00DA1131" w:rsidRDefault="00DA1131" w:rsidP="00DA1131">
      <w:pPr>
        <w:spacing w:line="276" w:lineRule="auto"/>
        <w:jc w:val="both"/>
        <w:rPr>
          <w:b/>
        </w:rPr>
      </w:pPr>
    </w:p>
    <w:p w14:paraId="4208C7B9" w14:textId="77777777" w:rsidR="00DA1131" w:rsidRDefault="00DA1131" w:rsidP="00DA1131">
      <w:pPr>
        <w:spacing w:line="276" w:lineRule="auto"/>
        <w:jc w:val="both"/>
        <w:outlineLvl w:val="0"/>
      </w:pPr>
      <w:r w:rsidRPr="005C49DE">
        <w:rPr>
          <w:b/>
        </w:rPr>
        <w:t>Símbolo da RENASF</w:t>
      </w:r>
      <w:r w:rsidRPr="005C49DE">
        <w:t xml:space="preserve">: </w:t>
      </w:r>
    </w:p>
    <w:p w14:paraId="65E2ED1B" w14:textId="77777777" w:rsidR="00DA1131" w:rsidRPr="005C49DE" w:rsidRDefault="00DA1131" w:rsidP="00DA1131">
      <w:pPr>
        <w:spacing w:line="276" w:lineRule="auto"/>
        <w:jc w:val="both"/>
      </w:pPr>
    </w:p>
    <w:p w14:paraId="4DAF0A09" w14:textId="77777777" w:rsidR="00DA1131" w:rsidRPr="005C49DE" w:rsidRDefault="00DA1131" w:rsidP="00DA1131">
      <w:pPr>
        <w:spacing w:line="276" w:lineRule="auto"/>
        <w:jc w:val="both"/>
      </w:pPr>
      <w:r w:rsidRPr="00485509">
        <w:rPr>
          <w:noProof/>
        </w:rPr>
        <w:drawing>
          <wp:inline distT="0" distB="0" distL="0" distR="0" wp14:anchorId="31AB83AA" wp14:editId="1BE6DE50">
            <wp:extent cx="5270500" cy="2522855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0E452" w14:textId="77777777" w:rsidR="00DA1131" w:rsidRDefault="00DA1131" w:rsidP="00DA1131">
      <w:pPr>
        <w:spacing w:line="276" w:lineRule="auto"/>
        <w:jc w:val="both"/>
        <w:rPr>
          <w:b/>
        </w:rPr>
      </w:pPr>
    </w:p>
    <w:p w14:paraId="3BE3EA97" w14:textId="1960DDF0" w:rsidR="00DA1131" w:rsidRDefault="00DA1131" w:rsidP="00DA1131">
      <w:pPr>
        <w:spacing w:line="276" w:lineRule="auto"/>
        <w:ind w:firstLine="720"/>
        <w:jc w:val="both"/>
      </w:pPr>
      <w:r w:rsidRPr="005C49DE">
        <w:t xml:space="preserve">Teve como referencia a inovação, rede nacional, união de vários agentes, formação profissional, articulação, estratégia saúde da família e trabalho colaborativo. A esperança, planta que inspirou o símbolo da rede, possui forma dada pela união de várias pequenas estruturas, também subdivididas. Juntas elas lembram a juba de um grande leão. E é </w:t>
      </w:r>
      <w:proofErr w:type="gramStart"/>
      <w:r w:rsidRPr="005C49DE">
        <w:t>juntas</w:t>
      </w:r>
      <w:proofErr w:type="gramEnd"/>
      <w:r w:rsidRPr="005C49DE">
        <w:t xml:space="preserve"> que elas se desenvolvem, ligadas a um mesmo núcleo central, até o momento de serem lançadas ao vento</w:t>
      </w:r>
      <w:r>
        <w:t xml:space="preserve"> e geminarem novamente</w:t>
      </w:r>
      <w:r w:rsidRPr="005C49DE">
        <w:t>.</w:t>
      </w:r>
    </w:p>
    <w:p w14:paraId="342EF757" w14:textId="08D38319" w:rsidR="00DA1131" w:rsidRDefault="00DA1131" w:rsidP="00DA1131">
      <w:pPr>
        <w:spacing w:line="276" w:lineRule="auto"/>
        <w:ind w:firstLine="720"/>
        <w:jc w:val="both"/>
      </w:pPr>
    </w:p>
    <w:p w14:paraId="35591C4A" w14:textId="369F244A" w:rsidR="00DA1131" w:rsidRDefault="00DA1131" w:rsidP="00DA1131">
      <w:pPr>
        <w:spacing w:line="276" w:lineRule="auto"/>
        <w:ind w:firstLine="720"/>
        <w:jc w:val="both"/>
      </w:pPr>
    </w:p>
    <w:p w14:paraId="124009D2" w14:textId="77777777" w:rsidR="00DA1131" w:rsidRPr="005C49DE" w:rsidRDefault="00DA1131" w:rsidP="00DA1131">
      <w:pPr>
        <w:spacing w:line="276" w:lineRule="auto"/>
        <w:ind w:firstLine="720"/>
        <w:jc w:val="both"/>
      </w:pPr>
    </w:p>
    <w:p w14:paraId="29F8F570" w14:textId="074359CF" w:rsidR="0024411A" w:rsidRDefault="0024411A" w:rsidP="007D7464">
      <w:pPr>
        <w:spacing w:line="276" w:lineRule="auto"/>
        <w:jc w:val="both"/>
        <w:rPr>
          <w:b/>
        </w:rPr>
      </w:pPr>
      <w:r w:rsidRPr="0024411A">
        <w:rPr>
          <w:b/>
        </w:rPr>
        <w:t>Programa de Pós-Graduação em S</w:t>
      </w:r>
      <w:r w:rsidR="00A167DD">
        <w:rPr>
          <w:b/>
        </w:rPr>
        <w:t>aú</w:t>
      </w:r>
      <w:r w:rsidRPr="0024411A">
        <w:rPr>
          <w:b/>
        </w:rPr>
        <w:t>de da Família (Mestrado e Doutorado)</w:t>
      </w:r>
    </w:p>
    <w:p w14:paraId="3DD90608" w14:textId="77777777" w:rsidR="00240867" w:rsidRPr="00A167DD" w:rsidRDefault="00240867" w:rsidP="007D7464">
      <w:pPr>
        <w:spacing w:line="276" w:lineRule="auto"/>
        <w:jc w:val="both"/>
        <w:rPr>
          <w:b/>
        </w:rPr>
      </w:pPr>
    </w:p>
    <w:p w14:paraId="323A3059" w14:textId="15021C3A" w:rsidR="007D7464" w:rsidRDefault="0024411A" w:rsidP="007D7464">
      <w:pPr>
        <w:pStyle w:val="rtejustify"/>
        <w:spacing w:before="0" w:beforeAutospacing="0" w:after="0" w:afterAutospacing="0" w:line="276" w:lineRule="auto"/>
        <w:ind w:firstLine="720"/>
        <w:jc w:val="both"/>
        <w:rPr>
          <w:rFonts w:asciiTheme="minorHAnsi" w:hAnsiTheme="minorHAnsi" w:cs="Calibri"/>
          <w:color w:val="000000"/>
        </w:rPr>
      </w:pPr>
      <w:r w:rsidRPr="00A167DD">
        <w:rPr>
          <w:rFonts w:asciiTheme="minorHAnsi" w:hAnsiTheme="minorHAnsi" w:cs="Calibri"/>
        </w:rPr>
        <w:t xml:space="preserve">Entre as atividades desenvolvidas pela RENASF temos o programa de pós-graduação, sob a coordenação da FIOCRUZ-CE, Mestrado Profissional em Saúde da Família (MPSF) que já formou </w:t>
      </w:r>
      <w:r w:rsidR="00692AB4">
        <w:rPr>
          <w:rFonts w:asciiTheme="minorHAnsi" w:hAnsiTheme="minorHAnsi" w:cs="Calibri"/>
        </w:rPr>
        <w:t>400</w:t>
      </w:r>
      <w:r w:rsidRPr="00A167DD">
        <w:rPr>
          <w:rFonts w:asciiTheme="minorHAnsi" w:hAnsiTheme="minorHAnsi" w:cs="Calibri"/>
        </w:rPr>
        <w:t xml:space="preserve"> mestres no nordeste brasileiro</w:t>
      </w:r>
      <w:r w:rsidRPr="00A167DD">
        <w:rPr>
          <w:rFonts w:asciiTheme="minorHAnsi" w:hAnsiTheme="minorHAnsi" w:cs="Calibri"/>
          <w:color w:val="000000"/>
        </w:rPr>
        <w:t>, e o Doutorado Profissional em Saúde Família, recém aprovado na CAPES.</w:t>
      </w:r>
    </w:p>
    <w:p w14:paraId="3389B3BF" w14:textId="20994008" w:rsidR="0024411A" w:rsidRPr="007D7464" w:rsidRDefault="0024411A" w:rsidP="007D7464">
      <w:pPr>
        <w:pStyle w:val="rtejustify"/>
        <w:spacing w:before="0" w:beforeAutospacing="0" w:after="0" w:afterAutospacing="0" w:line="276" w:lineRule="auto"/>
        <w:ind w:firstLine="720"/>
        <w:jc w:val="both"/>
        <w:rPr>
          <w:rFonts w:asciiTheme="minorHAnsi" w:hAnsiTheme="minorHAnsi" w:cs="Calibri"/>
          <w:color w:val="000000"/>
        </w:rPr>
      </w:pPr>
      <w:r w:rsidRPr="00A167DD">
        <w:rPr>
          <w:rFonts w:asciiTheme="minorHAnsi" w:hAnsiTheme="minorHAnsi" w:cs="Calibri"/>
          <w:color w:val="000000"/>
        </w:rPr>
        <w:t xml:space="preserve">O Programa de Pós-graduação tem o conceito </w:t>
      </w:r>
      <w:r w:rsidRPr="00A167DD">
        <w:rPr>
          <w:rFonts w:asciiTheme="minorHAnsi" w:hAnsiTheme="minorHAnsi" w:cs="Calibri"/>
        </w:rPr>
        <w:t>4, em uma escala de 1 a 5, e o doutorado é o único, em rede, aprovado em saúde no país.  O programa busca formar profissionais do SUS, em nível de mestrado e doutorado, com competência técnica-científica, crítica e reflexiva para atuar no serviço, pesquisa, docência e gestão no âmbito da Atenção Primária em Saúde.</w:t>
      </w:r>
    </w:p>
    <w:p w14:paraId="44C164BA" w14:textId="77777777" w:rsidR="0024411A" w:rsidRPr="00A167DD" w:rsidRDefault="0024411A" w:rsidP="007D7464">
      <w:pPr>
        <w:pStyle w:val="rtejustify"/>
        <w:spacing w:before="0" w:beforeAutospacing="0" w:after="0" w:afterAutospacing="0" w:line="276" w:lineRule="auto"/>
        <w:ind w:firstLine="720"/>
        <w:jc w:val="both"/>
        <w:rPr>
          <w:rFonts w:asciiTheme="minorHAnsi" w:hAnsiTheme="minorHAnsi"/>
        </w:rPr>
      </w:pPr>
      <w:r w:rsidRPr="00A167DD">
        <w:rPr>
          <w:rFonts w:asciiTheme="minorHAnsi" w:hAnsiTheme="minorHAnsi" w:cs="Calibri"/>
          <w:color w:val="000000"/>
        </w:rPr>
        <w:t xml:space="preserve">O Programa de Pós-graduação é desenvolvido por nove instituições </w:t>
      </w:r>
      <w:proofErr w:type="spellStart"/>
      <w:r w:rsidRPr="00A167DD">
        <w:rPr>
          <w:rFonts w:asciiTheme="minorHAnsi" w:hAnsiTheme="minorHAnsi" w:cs="Calibri"/>
          <w:color w:val="000000"/>
        </w:rPr>
        <w:t>nucleadoras</w:t>
      </w:r>
      <w:proofErr w:type="spellEnd"/>
      <w:r w:rsidRPr="00A167DD">
        <w:rPr>
          <w:rFonts w:asciiTheme="minorHAnsi" w:hAnsiTheme="minorHAnsi" w:cs="Calibri"/>
          <w:color w:val="000000"/>
        </w:rPr>
        <w:t xml:space="preserve">, </w:t>
      </w:r>
      <w:r w:rsidRPr="00A167DD">
        <w:rPr>
          <w:rFonts w:asciiTheme="minorHAnsi" w:hAnsiTheme="minorHAnsi" w:cs="Calibri"/>
        </w:rPr>
        <w:t xml:space="preserve">organizadas em rede em cinco estados nordestinos: Universidade Federal do Ceará (UFC); Fundação Oswaldo Cruz Ceará (Fiocruz CE); Universidade Federal do Rio Grande do Norte (UFRN); Universidade Federal da Paraíba (UFPB); </w:t>
      </w:r>
      <w:r w:rsidRPr="00A167DD">
        <w:rPr>
          <w:rFonts w:asciiTheme="minorHAnsi" w:hAnsiTheme="minorHAnsi" w:cs="Calibri"/>
        </w:rPr>
        <w:lastRenderedPageBreak/>
        <w:t xml:space="preserve">Universidade Federal do </w:t>
      </w:r>
      <w:proofErr w:type="spellStart"/>
      <w:r w:rsidRPr="00A167DD">
        <w:rPr>
          <w:rFonts w:asciiTheme="minorHAnsi" w:hAnsiTheme="minorHAnsi" w:cs="Calibri"/>
        </w:rPr>
        <w:t>Piaui</w:t>
      </w:r>
      <w:proofErr w:type="spellEnd"/>
      <w:r w:rsidRPr="00A167DD">
        <w:rPr>
          <w:rFonts w:asciiTheme="minorHAnsi" w:hAnsiTheme="minorHAnsi" w:cs="Calibri"/>
        </w:rPr>
        <w:t xml:space="preserve"> (UFPI); Universidade Estadual Vale do Acaraú (UVA) em Sobral; Universidade Federal do Maranhão (UFMA); Universidade Estadual do Ceará (UECE); e Universidade Regional do Cariri (URCA).</w:t>
      </w:r>
    </w:p>
    <w:p w14:paraId="4A421234" w14:textId="77777777" w:rsidR="0024411A" w:rsidRPr="00A167DD" w:rsidRDefault="0024411A" w:rsidP="007D7464">
      <w:pPr>
        <w:pStyle w:val="rtejustify"/>
        <w:spacing w:before="0" w:beforeAutospacing="0" w:after="0" w:afterAutospacing="0" w:line="276" w:lineRule="auto"/>
        <w:ind w:firstLine="720"/>
        <w:jc w:val="both"/>
        <w:rPr>
          <w:rFonts w:asciiTheme="minorHAnsi" w:hAnsiTheme="minorHAnsi" w:cs="Calibri"/>
          <w:color w:val="000000"/>
        </w:rPr>
      </w:pPr>
      <w:r w:rsidRPr="00FF5134">
        <w:rPr>
          <w:rFonts w:asciiTheme="minorHAnsi" w:hAnsiTheme="minorHAnsi" w:cs="Calibri"/>
          <w:color w:val="000000"/>
        </w:rPr>
        <w:t>O formato profissional escolhido para o desenvolvimento da pós-graduação tem como ideia força o acolhimento de experiências de aprendizagem que privilegia práticas interativas que valoriza o compartilhamento de conhecimentos, vivencia no mundo do trabalho, reflexão e tomada de decisões ancorados na literatura pertinente. Os problemas vivenciados no local de trabalho são o foco dos projetos de intervenção e pesquisa desenvolvidos, tendo como finalidade a melhoria e fortalecimento da ESF.</w:t>
      </w:r>
    </w:p>
    <w:p w14:paraId="1AEFD7B0" w14:textId="77777777" w:rsidR="00EF737C" w:rsidRDefault="00A167DD" w:rsidP="00EF737C">
      <w:pPr>
        <w:pStyle w:val="rtejustify"/>
        <w:spacing w:before="0" w:beforeAutospacing="0" w:after="0" w:afterAutospacing="0" w:line="276" w:lineRule="auto"/>
        <w:ind w:firstLine="720"/>
        <w:jc w:val="both"/>
        <w:rPr>
          <w:rFonts w:asciiTheme="minorHAnsi" w:hAnsiTheme="minorHAnsi" w:cs="Calibri"/>
          <w:color w:val="000000" w:themeColor="text1"/>
        </w:rPr>
      </w:pPr>
      <w:r>
        <w:rPr>
          <w:rFonts w:asciiTheme="minorHAnsi" w:hAnsiTheme="minorHAnsi" w:cs="Calibri"/>
          <w:color w:val="000000" w:themeColor="text1"/>
        </w:rPr>
        <w:t>Os</w:t>
      </w:r>
      <w:r w:rsidR="0024411A" w:rsidRPr="00A167DD">
        <w:rPr>
          <w:rFonts w:asciiTheme="minorHAnsi" w:hAnsiTheme="minorHAnsi" w:cs="Calibri"/>
          <w:color w:val="000000" w:themeColor="text1"/>
        </w:rPr>
        <w:t xml:space="preserve"> egressos do Mestrado Profissional em Saúde da Família (MPSF) são trabalhadores da saúde.</w:t>
      </w:r>
      <w:r>
        <w:rPr>
          <w:rFonts w:asciiTheme="minorHAnsi" w:hAnsiTheme="minorHAnsi" w:cs="Calibri"/>
          <w:color w:val="000000" w:themeColor="text1"/>
        </w:rPr>
        <w:t xml:space="preserve"> Apesar de existirem apenas nove </w:t>
      </w:r>
      <w:proofErr w:type="spellStart"/>
      <w:r>
        <w:rPr>
          <w:rFonts w:asciiTheme="minorHAnsi" w:hAnsiTheme="minorHAnsi" w:cs="Calibri"/>
          <w:color w:val="000000" w:themeColor="text1"/>
        </w:rPr>
        <w:t>nucleadoras</w:t>
      </w:r>
      <w:proofErr w:type="spellEnd"/>
      <w:r>
        <w:rPr>
          <w:rFonts w:asciiTheme="minorHAnsi" w:hAnsiTheme="minorHAnsi" w:cs="Calibri"/>
          <w:color w:val="000000" w:themeColor="text1"/>
        </w:rPr>
        <w:t xml:space="preserve"> (locais onde as aulas ocorrem / instituições que certificam os mestres),</w:t>
      </w:r>
      <w:r w:rsidR="0024411A" w:rsidRPr="00A167DD"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localizadas em sete municípios nordestinos, os mestrandos são oriundos de um número bem maior de municípios</w:t>
      </w:r>
      <w:r w:rsidRPr="00FF5134">
        <w:rPr>
          <w:rFonts w:asciiTheme="minorHAnsi" w:hAnsiTheme="minorHAnsi" w:cs="Calibri"/>
          <w:color w:val="000000" w:themeColor="text1"/>
        </w:rPr>
        <w:t>. Esta capilaridade pode ser visualizada n</w:t>
      </w:r>
      <w:r w:rsidR="00766EB6" w:rsidRPr="00FF5134">
        <w:rPr>
          <w:rFonts w:asciiTheme="minorHAnsi" w:hAnsiTheme="minorHAnsi" w:cs="Calibri"/>
          <w:color w:val="000000" w:themeColor="text1"/>
        </w:rPr>
        <w:t>a</w:t>
      </w:r>
      <w:r w:rsidRPr="00FF5134">
        <w:rPr>
          <w:rFonts w:asciiTheme="minorHAnsi" w:hAnsiTheme="minorHAnsi" w:cs="Calibri"/>
          <w:color w:val="000000" w:themeColor="text1"/>
        </w:rPr>
        <w:t xml:space="preserve"> </w:t>
      </w:r>
      <w:r w:rsidR="008D0AD7" w:rsidRPr="00FF5134">
        <w:rPr>
          <w:rFonts w:asciiTheme="minorHAnsi" w:hAnsiTheme="minorHAnsi" w:cs="Calibri"/>
          <w:color w:val="000000" w:themeColor="text1"/>
        </w:rPr>
        <w:t>figura</w:t>
      </w:r>
      <w:r w:rsidRPr="00FF5134">
        <w:rPr>
          <w:rFonts w:asciiTheme="minorHAnsi" w:hAnsiTheme="minorHAnsi" w:cs="Calibri"/>
          <w:color w:val="000000" w:themeColor="text1"/>
        </w:rPr>
        <w:t xml:space="preserve"> 1, que apresenta a dist</w:t>
      </w:r>
      <w:r w:rsidR="00FF5134" w:rsidRPr="00FF5134">
        <w:rPr>
          <w:rFonts w:asciiTheme="minorHAnsi" w:hAnsiTheme="minorHAnsi" w:cs="Calibri"/>
          <w:color w:val="000000" w:themeColor="text1"/>
        </w:rPr>
        <w:t>ribuição dos egressos do MPSF em alguns estados nordestinos</w:t>
      </w:r>
      <w:r w:rsidRPr="00FF5134">
        <w:rPr>
          <w:rFonts w:asciiTheme="minorHAnsi" w:hAnsiTheme="minorHAnsi" w:cs="Calibri"/>
          <w:color w:val="000000" w:themeColor="text1"/>
        </w:rPr>
        <w:t>. O programa</w:t>
      </w:r>
      <w:r w:rsidR="0024411A" w:rsidRPr="00FF5134">
        <w:rPr>
          <w:rFonts w:asciiTheme="minorHAnsi" w:hAnsiTheme="minorHAnsi" w:cs="Calibri"/>
          <w:color w:val="000000" w:themeColor="text1"/>
        </w:rPr>
        <w:t xml:space="preserve"> </w:t>
      </w:r>
      <w:r w:rsidRPr="00FF5134">
        <w:rPr>
          <w:rFonts w:asciiTheme="minorHAnsi" w:hAnsiTheme="minorHAnsi" w:cs="Calibri"/>
          <w:color w:val="000000" w:themeColor="text1"/>
        </w:rPr>
        <w:t xml:space="preserve">possui alta </w:t>
      </w:r>
      <w:r w:rsidR="0024411A" w:rsidRPr="00FF5134">
        <w:rPr>
          <w:rFonts w:asciiTheme="minorHAnsi" w:hAnsiTheme="minorHAnsi" w:cs="Calibri"/>
          <w:color w:val="000000" w:themeColor="text1"/>
        </w:rPr>
        <w:t>capilaridade</w:t>
      </w:r>
      <w:r w:rsidRPr="00FF5134">
        <w:rPr>
          <w:rFonts w:asciiTheme="minorHAnsi" w:hAnsiTheme="minorHAnsi" w:cs="Calibri"/>
          <w:color w:val="000000" w:themeColor="text1"/>
        </w:rPr>
        <w:t>, apoiando</w:t>
      </w:r>
      <w:r w:rsidR="0024411A" w:rsidRPr="00FF5134">
        <w:rPr>
          <w:rFonts w:asciiTheme="minorHAnsi" w:hAnsiTheme="minorHAnsi" w:cs="Calibri"/>
          <w:color w:val="000000" w:themeColor="text1"/>
        </w:rPr>
        <w:t xml:space="preserve"> a disseminação/regionalização da formação, que ocorre em consonância com a</w:t>
      </w:r>
      <w:r w:rsidRPr="00FF5134">
        <w:rPr>
          <w:rFonts w:asciiTheme="minorHAnsi" w:hAnsiTheme="minorHAnsi" w:cs="Calibri"/>
          <w:color w:val="000000" w:themeColor="text1"/>
        </w:rPr>
        <w:t>s</w:t>
      </w:r>
      <w:r w:rsidR="0024411A" w:rsidRPr="00FF5134">
        <w:rPr>
          <w:rFonts w:asciiTheme="minorHAnsi" w:hAnsiTheme="minorHAnsi" w:cs="Calibri"/>
          <w:color w:val="000000" w:themeColor="text1"/>
        </w:rPr>
        <w:t xml:space="preserve"> política</w:t>
      </w:r>
      <w:r w:rsidRPr="00FF5134">
        <w:rPr>
          <w:rFonts w:asciiTheme="minorHAnsi" w:hAnsiTheme="minorHAnsi" w:cs="Calibri"/>
          <w:color w:val="000000" w:themeColor="text1"/>
        </w:rPr>
        <w:t>s</w:t>
      </w:r>
      <w:r w:rsidR="0024411A" w:rsidRPr="00FF5134">
        <w:rPr>
          <w:rFonts w:asciiTheme="minorHAnsi" w:hAnsiTheme="minorHAnsi" w:cs="Calibri"/>
          <w:color w:val="000000" w:themeColor="text1"/>
        </w:rPr>
        <w:t xml:space="preserve"> de saúde</w:t>
      </w:r>
      <w:r w:rsidRPr="00FF5134">
        <w:rPr>
          <w:rFonts w:asciiTheme="minorHAnsi" w:hAnsiTheme="minorHAnsi" w:cs="Calibri"/>
          <w:color w:val="000000" w:themeColor="text1"/>
        </w:rPr>
        <w:t>s</w:t>
      </w:r>
      <w:r w:rsidR="0024411A" w:rsidRPr="00FF5134">
        <w:rPr>
          <w:rFonts w:asciiTheme="minorHAnsi" w:hAnsiTheme="minorHAnsi" w:cs="Calibri"/>
          <w:color w:val="000000" w:themeColor="text1"/>
        </w:rPr>
        <w:t xml:space="preserve"> do</w:t>
      </w:r>
      <w:r w:rsidRPr="00FF5134">
        <w:rPr>
          <w:rFonts w:asciiTheme="minorHAnsi" w:hAnsiTheme="minorHAnsi" w:cs="Calibri"/>
          <w:color w:val="000000" w:themeColor="text1"/>
        </w:rPr>
        <w:t>s</w:t>
      </w:r>
      <w:r w:rsidR="0024411A" w:rsidRPr="00FF5134">
        <w:rPr>
          <w:rFonts w:asciiTheme="minorHAnsi" w:hAnsiTheme="minorHAnsi" w:cs="Calibri"/>
          <w:color w:val="000000" w:themeColor="text1"/>
        </w:rPr>
        <w:t xml:space="preserve"> Estado</w:t>
      </w:r>
      <w:r w:rsidRPr="00FF5134">
        <w:rPr>
          <w:rFonts w:asciiTheme="minorHAnsi" w:hAnsiTheme="minorHAnsi" w:cs="Calibri"/>
          <w:color w:val="000000" w:themeColor="text1"/>
        </w:rPr>
        <w:t xml:space="preserve">s. </w:t>
      </w:r>
    </w:p>
    <w:p w14:paraId="6E833A73" w14:textId="3DC57616" w:rsidR="00EF737C" w:rsidRDefault="00EF737C" w:rsidP="00DA1131">
      <w:pPr>
        <w:pStyle w:val="rtejustify"/>
        <w:spacing w:before="0" w:beforeAutospacing="0" w:after="0" w:afterAutospacing="0" w:line="276" w:lineRule="auto"/>
        <w:ind w:firstLine="720"/>
        <w:jc w:val="both"/>
        <w:rPr>
          <w:rFonts w:asciiTheme="minorHAnsi" w:hAnsiTheme="minorHAnsi" w:cs="Calibri"/>
          <w:color w:val="000000" w:themeColor="text1"/>
        </w:rPr>
      </w:pPr>
      <w:r w:rsidRPr="00A167DD">
        <w:rPr>
          <w:rFonts w:asciiTheme="minorHAnsi" w:hAnsiTheme="minorHAnsi" w:cs="Calibri"/>
        </w:rPr>
        <w:t xml:space="preserve">A formação é multiprofissional, já tendo como egressos alunos de várias profissões da saúde, como por exemplo médicos, enfermeiros, dentistas, psicólogos, assistentes sociais, farmacêuticos, fisioterapeutas. </w:t>
      </w:r>
    </w:p>
    <w:p w14:paraId="0C95983C" w14:textId="77777777" w:rsidR="00EF737C" w:rsidRPr="00FF5134" w:rsidRDefault="00EF737C" w:rsidP="007D7464">
      <w:pPr>
        <w:pStyle w:val="rtejustify"/>
        <w:spacing w:before="0" w:beforeAutospacing="0" w:after="0" w:afterAutospacing="0" w:line="276" w:lineRule="auto"/>
        <w:ind w:firstLine="720"/>
        <w:jc w:val="both"/>
        <w:rPr>
          <w:rFonts w:asciiTheme="minorHAnsi" w:hAnsiTheme="minorHAnsi" w:cs="Calibri"/>
          <w:color w:val="000000" w:themeColor="text1"/>
        </w:rPr>
      </w:pPr>
    </w:p>
    <w:p w14:paraId="7820C009" w14:textId="43A9D51E" w:rsidR="00044FD3" w:rsidRPr="004A156E" w:rsidRDefault="00044FD3" w:rsidP="00044FD3">
      <w:pPr>
        <w:jc w:val="both"/>
      </w:pPr>
      <w:r w:rsidRPr="00FF5134">
        <w:rPr>
          <w:rFonts w:ascii="Times New Roman" w:hAnsi="Times New Roman" w:cs="Times New Roman"/>
          <w:b/>
        </w:rPr>
        <w:t>Figura 1</w:t>
      </w:r>
      <w:r w:rsidRPr="00FF5134">
        <w:rPr>
          <w:rFonts w:ascii="Times New Roman" w:hAnsi="Times New Roman" w:cs="Times New Roman"/>
        </w:rPr>
        <w:t>. Distribuição dos egressos do MPSF – RENASF, por municípios</w:t>
      </w:r>
      <w:r w:rsidR="00B978F5" w:rsidRPr="00FF5134">
        <w:rPr>
          <w:rFonts w:ascii="Times New Roman" w:hAnsi="Times New Roman" w:cs="Times New Roman"/>
        </w:rPr>
        <w:t xml:space="preserve"> (n=127)</w:t>
      </w:r>
      <w:r w:rsidRPr="00FF5134">
        <w:rPr>
          <w:rFonts w:ascii="Times New Roman" w:hAnsi="Times New Roman" w:cs="Times New Roman"/>
        </w:rPr>
        <w:t>, dos estados do Maranhão, Piauí, Ceará, Rio Grande do Norte e Paraíba. Nordeste, 2020.</w:t>
      </w:r>
      <w:r w:rsidRPr="004A156E">
        <w:rPr>
          <w:rFonts w:ascii="Times New Roman" w:hAnsi="Times New Roman" w:cs="Times New Roman"/>
        </w:rPr>
        <w:t xml:space="preserve"> </w:t>
      </w:r>
    </w:p>
    <w:p w14:paraId="1B742158" w14:textId="77777777" w:rsidR="00044FD3" w:rsidRPr="004A156E" w:rsidRDefault="00044FD3" w:rsidP="00044FD3">
      <w:r>
        <w:rPr>
          <w:noProof/>
          <w:lang w:val="en-US"/>
        </w:rPr>
        <w:drawing>
          <wp:inline distT="0" distB="0" distL="0" distR="0" wp14:anchorId="3768A891" wp14:editId="73DA3E53">
            <wp:extent cx="5295417" cy="3780728"/>
            <wp:effectExtent l="0" t="0" r="635" b="444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127" cy="378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C7589" w14:textId="77777777" w:rsidR="00EF737C" w:rsidRDefault="00EF737C" w:rsidP="0077332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Lucida Sans Unicode"/>
          <w:b/>
          <w:color w:val="000000" w:themeColor="text1"/>
        </w:rPr>
      </w:pPr>
    </w:p>
    <w:p w14:paraId="0A85CEF7" w14:textId="77777777" w:rsidR="00907820" w:rsidRDefault="00907820" w:rsidP="00FF5134">
      <w:pPr>
        <w:spacing w:line="276" w:lineRule="auto"/>
        <w:jc w:val="both"/>
        <w:rPr>
          <w:b/>
        </w:rPr>
      </w:pPr>
    </w:p>
    <w:p w14:paraId="242B1833" w14:textId="2C5B1ED7" w:rsidR="00FF5134" w:rsidRDefault="00FF5134" w:rsidP="00FF5134">
      <w:pPr>
        <w:spacing w:line="276" w:lineRule="auto"/>
        <w:jc w:val="both"/>
        <w:rPr>
          <w:b/>
        </w:rPr>
      </w:pPr>
      <w:r>
        <w:rPr>
          <w:b/>
        </w:rPr>
        <w:t>4</w:t>
      </w:r>
      <w:r w:rsidRPr="00FF5134">
        <w:rPr>
          <w:b/>
          <w:vertAlign w:val="superscript"/>
        </w:rPr>
        <w:t>a</w:t>
      </w:r>
      <w:r>
        <w:rPr>
          <w:b/>
        </w:rPr>
        <w:t xml:space="preserve"> Turma de Mestrado </w:t>
      </w:r>
      <w:r w:rsidRPr="0024411A">
        <w:rPr>
          <w:b/>
        </w:rPr>
        <w:t>em S</w:t>
      </w:r>
      <w:r>
        <w:rPr>
          <w:b/>
        </w:rPr>
        <w:t>aú</w:t>
      </w:r>
      <w:r w:rsidRPr="0024411A">
        <w:rPr>
          <w:b/>
        </w:rPr>
        <w:t>de d</w:t>
      </w:r>
      <w:r>
        <w:rPr>
          <w:b/>
        </w:rPr>
        <w:t>a Família da RENASF</w:t>
      </w:r>
    </w:p>
    <w:p w14:paraId="60106188" w14:textId="67090BB2" w:rsidR="00240867" w:rsidRPr="002C3221" w:rsidRDefault="00FF5134" w:rsidP="0024086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"/>
        </w:rPr>
      </w:pPr>
      <w:r w:rsidRPr="00FF5134">
        <w:tab/>
      </w:r>
      <w:r w:rsidR="00240867">
        <w:t xml:space="preserve">Tem como objetivo </w:t>
      </w:r>
      <w:r w:rsidR="00240867">
        <w:rPr>
          <w:rFonts w:cs="Lucida Sans Unicode"/>
          <w:color w:val="313131"/>
        </w:rPr>
        <w:t>a f</w:t>
      </w:r>
      <w:r w:rsidR="00240867" w:rsidRPr="002C3221">
        <w:rPr>
          <w:rFonts w:cs="Lucida Sans Unicode"/>
          <w:color w:val="313131"/>
        </w:rPr>
        <w:t>ormação de profissionais da área de saúde da família para fortalecimento da atenção primária e formação de futuros profissionais da área.</w:t>
      </w:r>
      <w:r w:rsidR="00240867">
        <w:rPr>
          <w:rFonts w:cs="Times"/>
        </w:rPr>
        <w:t xml:space="preserve"> Seu público alvo são </w:t>
      </w:r>
      <w:r w:rsidR="00240867">
        <w:rPr>
          <w:rFonts w:cs="Lucida Sans Unicode"/>
          <w:color w:val="313131"/>
        </w:rPr>
        <w:t>p</w:t>
      </w:r>
      <w:r w:rsidR="00240867" w:rsidRPr="002C3221">
        <w:rPr>
          <w:rFonts w:cs="Lucida Sans Unicode"/>
          <w:color w:val="313131"/>
        </w:rPr>
        <w:t>rofissionais da área da saúde que estejam inseridos na atenção básica (ESF e NASF).</w:t>
      </w:r>
    </w:p>
    <w:p w14:paraId="5F0B7DEA" w14:textId="0138270F" w:rsidR="00246EBD" w:rsidRDefault="00FF5134" w:rsidP="00FB13AA">
      <w:pPr>
        <w:spacing w:line="276" w:lineRule="auto"/>
        <w:ind w:firstLine="720"/>
        <w:jc w:val="both"/>
      </w:pPr>
      <w:r w:rsidRPr="00FF5134">
        <w:t xml:space="preserve">Tendo iniciado suas atividades </w:t>
      </w:r>
      <w:r>
        <w:t>em outubro de 2020, a 4</w:t>
      </w:r>
      <w:r w:rsidRPr="00FF5134">
        <w:rPr>
          <w:vertAlign w:val="superscript"/>
        </w:rPr>
        <w:t>a</w:t>
      </w:r>
      <w:r>
        <w:t xml:space="preserve"> turma de MPSF</w:t>
      </w:r>
      <w:r w:rsidR="00ED625E">
        <w:t xml:space="preserve"> c</w:t>
      </w:r>
      <w:r>
        <w:t>onta com 1</w:t>
      </w:r>
      <w:r w:rsidR="00C341C3">
        <w:t>4</w:t>
      </w:r>
      <w:r>
        <w:t xml:space="preserve">0 </w:t>
      </w:r>
      <w:r w:rsidR="00C341C3">
        <w:t xml:space="preserve">docentes permanentes ou colaboradores </w:t>
      </w:r>
      <w:r>
        <w:t>e 1</w:t>
      </w:r>
      <w:r w:rsidR="00C341C3">
        <w:t>7</w:t>
      </w:r>
      <w:r w:rsidR="00FA0D22">
        <w:t>0</w:t>
      </w:r>
      <w:r>
        <w:t xml:space="preserve"> </w:t>
      </w:r>
      <w:r w:rsidR="00C341C3">
        <w:t xml:space="preserve">mestrandos </w:t>
      </w:r>
      <w:r>
        <w:t xml:space="preserve">distribuídos em nove </w:t>
      </w:r>
      <w:proofErr w:type="spellStart"/>
      <w:r>
        <w:t>nucleadoras</w:t>
      </w:r>
      <w:proofErr w:type="spellEnd"/>
      <w:r>
        <w:t xml:space="preserve"> (UFC, UFPI, UFMA, UECE, URCA, UVA, Fiocruz CE, UFRN e UFPB)</w:t>
      </w:r>
      <w:r w:rsidR="00773324">
        <w:t xml:space="preserve">, situadas em sete municípios (capital e interior) de cinco Estados Nordestinos. </w:t>
      </w:r>
    </w:p>
    <w:p w14:paraId="1D0DD878" w14:textId="734DDDFC" w:rsidR="00C341C3" w:rsidRDefault="00C341C3" w:rsidP="00C341C3">
      <w:pPr>
        <w:spacing w:line="276" w:lineRule="auto"/>
        <w:jc w:val="both"/>
      </w:pPr>
      <w:r>
        <w:tab/>
        <w:t xml:space="preserve">Distintas categorias profissionais da área da saúde compõem os nossos 170 mestrandos, a saber: 93 enfermeiros, 36 dentistas, 11 fisioterapeutas, 10 nutricionistas, 9 psicólogos, 5 assistentes sociais, 4 médicos, 1 fonoaudiólogo e 1 biólogo. </w:t>
      </w:r>
    </w:p>
    <w:p w14:paraId="37364591" w14:textId="77777777" w:rsidR="00C341C3" w:rsidRDefault="00C341C3" w:rsidP="00C341C3">
      <w:pPr>
        <w:spacing w:line="276" w:lineRule="auto"/>
        <w:jc w:val="both"/>
      </w:pPr>
    </w:p>
    <w:p w14:paraId="5E5318BD" w14:textId="7CCFFCF6" w:rsidR="00FA5B93" w:rsidRDefault="00FA5B93" w:rsidP="00FA5B93">
      <w:pPr>
        <w:spacing w:line="276" w:lineRule="auto"/>
        <w:jc w:val="both"/>
        <w:rPr>
          <w:b/>
        </w:rPr>
      </w:pPr>
      <w:r>
        <w:rPr>
          <w:b/>
        </w:rPr>
        <w:t>1</w:t>
      </w:r>
      <w:r w:rsidRPr="00FF5134">
        <w:rPr>
          <w:b/>
          <w:vertAlign w:val="superscript"/>
        </w:rPr>
        <w:t>a</w:t>
      </w:r>
      <w:r>
        <w:rPr>
          <w:b/>
        </w:rPr>
        <w:t xml:space="preserve"> Turma de </w:t>
      </w:r>
      <w:r>
        <w:rPr>
          <w:b/>
        </w:rPr>
        <w:t>Doutorado</w:t>
      </w:r>
      <w:r>
        <w:rPr>
          <w:b/>
        </w:rPr>
        <w:t xml:space="preserve"> </w:t>
      </w:r>
      <w:r w:rsidRPr="0024411A">
        <w:rPr>
          <w:b/>
        </w:rPr>
        <w:t>em S</w:t>
      </w:r>
      <w:r>
        <w:rPr>
          <w:b/>
        </w:rPr>
        <w:t>aú</w:t>
      </w:r>
      <w:r w:rsidRPr="0024411A">
        <w:rPr>
          <w:b/>
        </w:rPr>
        <w:t>de d</w:t>
      </w:r>
      <w:r>
        <w:rPr>
          <w:b/>
        </w:rPr>
        <w:t>a Família da RENASF</w:t>
      </w:r>
    </w:p>
    <w:p w14:paraId="7683BE22" w14:textId="3FB9E248" w:rsidR="00DA1131" w:rsidRDefault="00FA5B93" w:rsidP="00C341C3">
      <w:pPr>
        <w:spacing w:line="276" w:lineRule="auto"/>
        <w:jc w:val="both"/>
      </w:pPr>
      <w:r>
        <w:tab/>
        <w:t xml:space="preserve">Tendo sida aprovada pela CAPES como o único programa em rede na área da Saúde Coletiva do país, </w:t>
      </w:r>
      <w:r w:rsidR="00240867">
        <w:t>o edital de seleção (Chamada de Seleção Pública) de sua primeira turma foi lançado com 30 vagas</w:t>
      </w:r>
      <w:proofErr w:type="gramStart"/>
      <w:r w:rsidR="00240867">
        <w:t xml:space="preserve">. </w:t>
      </w:r>
      <w:proofErr w:type="gramEnd"/>
      <w:r w:rsidR="00240867">
        <w:t xml:space="preserve">Para se candidatar, é necessário que o postulante </w:t>
      </w:r>
      <w:r w:rsidR="00240867">
        <w:t>exerça função, como profissional de nível superior, em atividades de atenção ou gestão na Estratégia Saúde da Família</w:t>
      </w:r>
      <w:r w:rsidR="00240867">
        <w:t>. A 1ª turma do doutorado iniciará suas atividades em agosto de 2021 com o objetivo de f</w:t>
      </w:r>
      <w:r w:rsidR="00240867">
        <w:t>ormar pesquisadores, em nível de doutorado, com competência técnica-científica, crítica e reflexiva para atuar na pesquisa, docência, gestão e assistência no âmbito da Atenção Primária à Saúde</w:t>
      </w:r>
      <w:r w:rsidR="00FB13AA">
        <w:t>.</w:t>
      </w:r>
    </w:p>
    <w:p w14:paraId="0771E897" w14:textId="3AD3611A" w:rsidR="00FB13AA" w:rsidRPr="00FB13AA" w:rsidRDefault="00FB13AA" w:rsidP="00FB13AA">
      <w:pPr>
        <w:pStyle w:val="rtejustify"/>
        <w:spacing w:before="0" w:beforeAutospacing="0" w:after="0" w:afterAutospacing="0" w:line="276" w:lineRule="auto"/>
        <w:ind w:firstLine="720"/>
        <w:jc w:val="both"/>
        <w:rPr>
          <w:rFonts w:asciiTheme="minorHAnsi" w:hAnsiTheme="minorHAnsi"/>
        </w:rPr>
      </w:pPr>
      <w:r>
        <w:t xml:space="preserve">Como dito anteriormente, </w:t>
      </w:r>
      <w:r>
        <w:rPr>
          <w:rFonts w:asciiTheme="minorHAnsi" w:hAnsiTheme="minorHAnsi" w:cs="Calibri"/>
          <w:color w:val="000000"/>
        </w:rPr>
        <w:t>o PPGSF</w:t>
      </w:r>
      <w:r w:rsidRPr="00A167DD">
        <w:rPr>
          <w:rFonts w:asciiTheme="minorHAnsi" w:hAnsiTheme="minorHAnsi" w:cs="Calibri"/>
          <w:color w:val="000000"/>
        </w:rPr>
        <w:t xml:space="preserve"> é desenvolvido por nove instituições </w:t>
      </w:r>
      <w:proofErr w:type="spellStart"/>
      <w:r w:rsidRPr="00A167DD">
        <w:rPr>
          <w:rFonts w:asciiTheme="minorHAnsi" w:hAnsiTheme="minorHAnsi" w:cs="Calibri"/>
          <w:color w:val="000000"/>
        </w:rPr>
        <w:t>nucleadoras</w:t>
      </w:r>
      <w:proofErr w:type="spellEnd"/>
      <w:r w:rsidRPr="00A167DD">
        <w:rPr>
          <w:rFonts w:asciiTheme="minorHAnsi" w:hAnsiTheme="minorHAnsi" w:cs="Calibri"/>
          <w:color w:val="000000"/>
        </w:rPr>
        <w:t xml:space="preserve">, </w:t>
      </w:r>
      <w:r w:rsidRPr="00A167DD">
        <w:rPr>
          <w:rFonts w:asciiTheme="minorHAnsi" w:hAnsiTheme="minorHAnsi" w:cs="Calibri"/>
        </w:rPr>
        <w:t>organizadas em rede em cinco estados nordestinos</w:t>
      </w:r>
      <w:r>
        <w:rPr>
          <w:rFonts w:asciiTheme="minorHAnsi" w:hAnsiTheme="minorHAnsi" w:cs="Calibri"/>
        </w:rPr>
        <w:t xml:space="preserve">. </w:t>
      </w:r>
      <w:r w:rsidRPr="003440AF">
        <w:rPr>
          <w:rFonts w:asciiTheme="minorHAnsi" w:hAnsiTheme="minorHAnsi" w:cs="Arial"/>
          <w:bdr w:val="none" w:sz="0" w:space="0" w:color="auto" w:frame="1"/>
        </w:rPr>
        <w:t>O desenvolvimento d</w:t>
      </w:r>
      <w:r w:rsidRPr="00FB13AA">
        <w:rPr>
          <w:rFonts w:asciiTheme="minorHAnsi" w:hAnsiTheme="minorHAnsi" w:cs="Arial"/>
          <w:bdr w:val="none" w:sz="0" w:space="0" w:color="auto" w:frame="1"/>
        </w:rPr>
        <w:t xml:space="preserve">o currículo do programa é visto pelos discentes e docentes como inovador por destinar-se a um público adulto, adota os preceitos da </w:t>
      </w:r>
      <w:proofErr w:type="spellStart"/>
      <w:r w:rsidRPr="00FB13AA">
        <w:rPr>
          <w:rFonts w:asciiTheme="minorHAnsi" w:hAnsiTheme="minorHAnsi" w:cs="Arial"/>
          <w:bdr w:val="none" w:sz="0" w:space="0" w:color="auto" w:frame="1"/>
        </w:rPr>
        <w:t>andragogia</w:t>
      </w:r>
      <w:proofErr w:type="spellEnd"/>
      <w:r w:rsidRPr="00FB13AA">
        <w:rPr>
          <w:rFonts w:asciiTheme="minorHAnsi" w:hAnsiTheme="minorHAnsi" w:cs="Arial"/>
          <w:bdr w:val="none" w:sz="0" w:space="0" w:color="auto" w:frame="1"/>
        </w:rPr>
        <w:t>, utiliza como principal estratégia no processo de ensino-aprendizagem o uso das metodologias ativas. Nestas, encontra-se a possibilidade concreta de participação dos discentes e valorização da aprendizagem significativa de forma contextualizada, requisitos estes necessários para a construção de saberes de modo mais efetivo.</w:t>
      </w:r>
    </w:p>
    <w:p w14:paraId="25E0A1C4" w14:textId="150A9300" w:rsidR="00FF5134" w:rsidRPr="00FA0D22" w:rsidRDefault="00FA0D22" w:rsidP="00FA0D22">
      <w:pPr>
        <w:spacing w:line="276" w:lineRule="auto"/>
        <w:jc w:val="both"/>
      </w:pPr>
      <w:r>
        <w:tab/>
        <w:t xml:space="preserve">Como forma de ilustrar a pluralidade das ações desenvolvidas pela </w:t>
      </w:r>
      <w:proofErr w:type="spellStart"/>
      <w:r>
        <w:t>Renasf</w:t>
      </w:r>
      <w:proofErr w:type="spellEnd"/>
      <w:r>
        <w:t xml:space="preserve"> e o </w:t>
      </w:r>
      <w:r w:rsidR="00DA1131">
        <w:t>Programa</w:t>
      </w:r>
      <w:r>
        <w:t xml:space="preserve"> </w:t>
      </w:r>
      <w:r w:rsidR="00DA1131">
        <w:t>P</w:t>
      </w:r>
      <w:r>
        <w:t xml:space="preserve">rofissional em </w:t>
      </w:r>
      <w:r w:rsidR="00DA1131">
        <w:t>S</w:t>
      </w:r>
      <w:r>
        <w:t xml:space="preserve">aúde da </w:t>
      </w:r>
      <w:r w:rsidR="00DA1131">
        <w:t>F</w:t>
      </w:r>
      <w:r>
        <w:t>amília, seguem algumas ilustrações do nosso banco de imagens:</w:t>
      </w:r>
    </w:p>
    <w:p w14:paraId="100AC9D6" w14:textId="5A40F337" w:rsidR="00240867" w:rsidRDefault="00240867" w:rsidP="00251A98">
      <w:pPr>
        <w:spacing w:line="276" w:lineRule="auto"/>
        <w:jc w:val="both"/>
        <w:outlineLvl w:val="0"/>
        <w:rPr>
          <w:b/>
        </w:rPr>
      </w:pPr>
    </w:p>
    <w:p w14:paraId="08BF7DD8" w14:textId="354B7A6C" w:rsidR="003440AF" w:rsidRDefault="003440AF" w:rsidP="00251A98">
      <w:pPr>
        <w:spacing w:line="276" w:lineRule="auto"/>
        <w:jc w:val="both"/>
        <w:outlineLvl w:val="0"/>
        <w:rPr>
          <w:b/>
        </w:rPr>
      </w:pPr>
    </w:p>
    <w:p w14:paraId="2BA4487E" w14:textId="587DD9A5" w:rsidR="003440AF" w:rsidRDefault="003440AF" w:rsidP="00251A98">
      <w:pPr>
        <w:spacing w:line="276" w:lineRule="auto"/>
        <w:jc w:val="both"/>
        <w:outlineLvl w:val="0"/>
        <w:rPr>
          <w:b/>
        </w:rPr>
      </w:pPr>
    </w:p>
    <w:p w14:paraId="6F1380E8" w14:textId="5A4528AF" w:rsidR="003440AF" w:rsidRDefault="003440AF" w:rsidP="00251A98">
      <w:pPr>
        <w:spacing w:line="276" w:lineRule="auto"/>
        <w:jc w:val="both"/>
        <w:outlineLvl w:val="0"/>
        <w:rPr>
          <w:b/>
        </w:rPr>
      </w:pPr>
    </w:p>
    <w:p w14:paraId="2A36AAB3" w14:textId="77777777" w:rsidR="003440AF" w:rsidRDefault="003440AF" w:rsidP="00251A98">
      <w:pPr>
        <w:spacing w:line="276" w:lineRule="auto"/>
        <w:jc w:val="both"/>
        <w:outlineLvl w:val="0"/>
        <w:rPr>
          <w:b/>
        </w:rPr>
      </w:pPr>
      <w:bookmarkStart w:id="0" w:name="_GoBack"/>
      <w:bookmarkEnd w:id="0"/>
    </w:p>
    <w:p w14:paraId="749EEBD1" w14:textId="2A1F27E5" w:rsidR="007A6886" w:rsidRPr="00766EB6" w:rsidRDefault="007A6886" w:rsidP="00766EB6">
      <w:pPr>
        <w:spacing w:line="276" w:lineRule="auto"/>
        <w:jc w:val="both"/>
        <w:outlineLvl w:val="0"/>
        <w:rPr>
          <w:b/>
        </w:rPr>
      </w:pPr>
      <w:r>
        <w:rPr>
          <w:b/>
        </w:rPr>
        <w:lastRenderedPageBreak/>
        <w:t>Fotos de atividades da RENASF:</w:t>
      </w:r>
    </w:p>
    <w:p w14:paraId="0CA1AAB1" w14:textId="77777777" w:rsidR="00BD6D5E" w:rsidRDefault="00255227" w:rsidP="005C49DE">
      <w:pPr>
        <w:spacing w:line="276" w:lineRule="auto"/>
        <w:jc w:val="both"/>
      </w:pPr>
      <w:r w:rsidRPr="005C49DE">
        <w:rPr>
          <w:noProof/>
          <w:lang w:val="en-US"/>
        </w:rPr>
        <w:drawing>
          <wp:inline distT="0" distB="0" distL="0" distR="0" wp14:anchorId="6C39259A" wp14:editId="05552EEF">
            <wp:extent cx="3678927" cy="3020993"/>
            <wp:effectExtent l="0" t="0" r="444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19" cy="311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DE">
        <w:t xml:space="preserve">   </w:t>
      </w:r>
    </w:p>
    <w:p w14:paraId="56B8A9AF" w14:textId="1108E353" w:rsidR="00255227" w:rsidRDefault="002775DE" w:rsidP="005C49DE">
      <w:pPr>
        <w:spacing w:line="276" w:lineRule="auto"/>
        <w:jc w:val="both"/>
      </w:pPr>
      <w:r w:rsidRPr="005C49DE">
        <w:rPr>
          <w:noProof/>
          <w:lang w:val="en-US"/>
        </w:rPr>
        <w:drawing>
          <wp:inline distT="0" distB="0" distL="0" distR="0" wp14:anchorId="6684527C" wp14:editId="4B9DA899">
            <wp:extent cx="3678555" cy="2711754"/>
            <wp:effectExtent l="0" t="0" r="444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236" cy="276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9E454" w14:textId="043FC431" w:rsidR="004059A2" w:rsidRPr="00907820" w:rsidRDefault="00F7594C" w:rsidP="00907820">
      <w:pPr>
        <w:spacing w:line="276" w:lineRule="auto"/>
        <w:jc w:val="both"/>
      </w:pPr>
      <w:r w:rsidRPr="005C49DE">
        <w:rPr>
          <w:noProof/>
          <w:lang w:val="en-US"/>
        </w:rPr>
        <w:drawing>
          <wp:inline distT="0" distB="0" distL="0" distR="0" wp14:anchorId="0CA800D1" wp14:editId="55F87BAF">
            <wp:extent cx="3653667" cy="2760562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123" cy="281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59A2" w:rsidRPr="00907820" w:rsidSect="000B5BA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auto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A64E9"/>
    <w:multiLevelType w:val="hybridMultilevel"/>
    <w:tmpl w:val="CEA6481C"/>
    <w:lvl w:ilvl="0" w:tplc="0C2433F6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2902F1"/>
    <w:multiLevelType w:val="hybridMultilevel"/>
    <w:tmpl w:val="D72C579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CD3A27"/>
    <w:multiLevelType w:val="hybridMultilevel"/>
    <w:tmpl w:val="CEA6481C"/>
    <w:lvl w:ilvl="0" w:tplc="0C2433F6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915D66"/>
    <w:multiLevelType w:val="hybridMultilevel"/>
    <w:tmpl w:val="D72C579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313C14"/>
    <w:multiLevelType w:val="hybridMultilevel"/>
    <w:tmpl w:val="CCFED1FE"/>
    <w:lvl w:ilvl="0" w:tplc="8968F634">
      <w:numFmt w:val="bullet"/>
      <w:lvlText w:val="-"/>
      <w:lvlJc w:val="left"/>
      <w:pPr>
        <w:ind w:left="4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78E371AC"/>
    <w:multiLevelType w:val="hybridMultilevel"/>
    <w:tmpl w:val="6BB0B03E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604"/>
    <w:rsid w:val="00025CC7"/>
    <w:rsid w:val="00044FD3"/>
    <w:rsid w:val="00056E8C"/>
    <w:rsid w:val="000B5BAC"/>
    <w:rsid w:val="000E5C86"/>
    <w:rsid w:val="00147320"/>
    <w:rsid w:val="00240867"/>
    <w:rsid w:val="0024411A"/>
    <w:rsid w:val="00246EBD"/>
    <w:rsid w:val="00251A98"/>
    <w:rsid w:val="00255227"/>
    <w:rsid w:val="002625DC"/>
    <w:rsid w:val="002775DE"/>
    <w:rsid w:val="002B3353"/>
    <w:rsid w:val="002C3221"/>
    <w:rsid w:val="003440AF"/>
    <w:rsid w:val="00351B74"/>
    <w:rsid w:val="003E407B"/>
    <w:rsid w:val="003F1E23"/>
    <w:rsid w:val="004059A2"/>
    <w:rsid w:val="00433431"/>
    <w:rsid w:val="00456A14"/>
    <w:rsid w:val="004665E3"/>
    <w:rsid w:val="00485509"/>
    <w:rsid w:val="004A135F"/>
    <w:rsid w:val="004B1917"/>
    <w:rsid w:val="004B2FD2"/>
    <w:rsid w:val="005057B7"/>
    <w:rsid w:val="005A7942"/>
    <w:rsid w:val="005B3604"/>
    <w:rsid w:val="005C49DE"/>
    <w:rsid w:val="005D22A1"/>
    <w:rsid w:val="005F4756"/>
    <w:rsid w:val="00650148"/>
    <w:rsid w:val="00670B0E"/>
    <w:rsid w:val="00670CDC"/>
    <w:rsid w:val="00692756"/>
    <w:rsid w:val="00692AB4"/>
    <w:rsid w:val="006D043A"/>
    <w:rsid w:val="00766EB6"/>
    <w:rsid w:val="00773324"/>
    <w:rsid w:val="007A0AB5"/>
    <w:rsid w:val="007A6886"/>
    <w:rsid w:val="007D7464"/>
    <w:rsid w:val="007D7D15"/>
    <w:rsid w:val="007F2E66"/>
    <w:rsid w:val="007F723C"/>
    <w:rsid w:val="00813D06"/>
    <w:rsid w:val="00863A51"/>
    <w:rsid w:val="00895411"/>
    <w:rsid w:val="008B7712"/>
    <w:rsid w:val="008C7D35"/>
    <w:rsid w:val="008D0AD7"/>
    <w:rsid w:val="008E49BF"/>
    <w:rsid w:val="00901A90"/>
    <w:rsid w:val="00904276"/>
    <w:rsid w:val="00907820"/>
    <w:rsid w:val="009228EE"/>
    <w:rsid w:val="00932DCF"/>
    <w:rsid w:val="00990442"/>
    <w:rsid w:val="009966B0"/>
    <w:rsid w:val="009B4238"/>
    <w:rsid w:val="009C283C"/>
    <w:rsid w:val="009E2915"/>
    <w:rsid w:val="009E43BB"/>
    <w:rsid w:val="00A167DD"/>
    <w:rsid w:val="00A46E6F"/>
    <w:rsid w:val="00A7391C"/>
    <w:rsid w:val="00A75444"/>
    <w:rsid w:val="00A763EC"/>
    <w:rsid w:val="00AA11B3"/>
    <w:rsid w:val="00B208B8"/>
    <w:rsid w:val="00B638DF"/>
    <w:rsid w:val="00B66680"/>
    <w:rsid w:val="00B978F5"/>
    <w:rsid w:val="00BD6D5E"/>
    <w:rsid w:val="00C341C3"/>
    <w:rsid w:val="00C40FAE"/>
    <w:rsid w:val="00CA14E2"/>
    <w:rsid w:val="00CA1F54"/>
    <w:rsid w:val="00D451B0"/>
    <w:rsid w:val="00D95A32"/>
    <w:rsid w:val="00DA1131"/>
    <w:rsid w:val="00DE53D5"/>
    <w:rsid w:val="00E14913"/>
    <w:rsid w:val="00E43288"/>
    <w:rsid w:val="00ED625E"/>
    <w:rsid w:val="00EF737C"/>
    <w:rsid w:val="00F0125F"/>
    <w:rsid w:val="00F06BA9"/>
    <w:rsid w:val="00F25DBC"/>
    <w:rsid w:val="00F7594C"/>
    <w:rsid w:val="00FA0D22"/>
    <w:rsid w:val="00FA5B93"/>
    <w:rsid w:val="00FB13AA"/>
    <w:rsid w:val="00FE4832"/>
    <w:rsid w:val="00FF5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28AE68"/>
  <w14:defaultImageDpi w14:val="300"/>
  <w15:docId w15:val="{60B192A7-4CF2-004E-AECF-C0A39F4D8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B360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E4832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4832"/>
    <w:rPr>
      <w:rFonts w:ascii="Lucida Grande" w:hAnsi="Lucida Grande"/>
      <w:sz w:val="18"/>
      <w:szCs w:val="18"/>
    </w:rPr>
  </w:style>
  <w:style w:type="paragraph" w:customStyle="1" w:styleId="CorpoA">
    <w:name w:val="Corpo A"/>
    <w:rsid w:val="004665E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:lang w:val="pt-PT" w:eastAsia="pt-BR"/>
    </w:rPr>
  </w:style>
  <w:style w:type="character" w:customStyle="1" w:styleId="Nenhum">
    <w:name w:val="Nenhum"/>
    <w:rsid w:val="004665E3"/>
  </w:style>
  <w:style w:type="table" w:customStyle="1" w:styleId="Tabelanormal1">
    <w:name w:val="Tabela normal1"/>
    <w:uiPriority w:val="99"/>
    <w:semiHidden/>
    <w:rsid w:val="00863A51"/>
    <w:pPr>
      <w:spacing w:after="160" w:line="256" w:lineRule="auto"/>
    </w:pPr>
    <w:rPr>
      <w:rFonts w:eastAsiaTheme="minorHAnsi"/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485509"/>
    <w:rPr>
      <w:color w:val="0000FF" w:themeColor="hyperlink"/>
      <w:u w:val="single"/>
    </w:rPr>
  </w:style>
  <w:style w:type="table" w:customStyle="1" w:styleId="Tabelacomgrade1">
    <w:name w:val="Tabela com grade1"/>
    <w:basedOn w:val="Tabelanormal"/>
    <w:uiPriority w:val="39"/>
    <w:rsid w:val="005F4756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135F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" w:hAnsi="Arial" w:cs="Arial"/>
      <w:color w:val="000000"/>
      <w:u w:color="000000"/>
      <w:bdr w:val="nil"/>
      <w:lang w:val="pt-PT" w:eastAsia="pt-BR"/>
    </w:rPr>
  </w:style>
  <w:style w:type="character" w:customStyle="1" w:styleId="fontstyle01">
    <w:name w:val="fontstyle01"/>
    <w:basedOn w:val="Fontepargpadro"/>
    <w:rsid w:val="004B2FD2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rtejustify">
    <w:name w:val="rtejustify"/>
    <w:basedOn w:val="Normal"/>
    <w:rsid w:val="0024411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4059A2"/>
    <w:rPr>
      <w:color w:val="954F72"/>
      <w:u w:val="single"/>
    </w:rPr>
  </w:style>
  <w:style w:type="paragraph" w:customStyle="1" w:styleId="msonormal0">
    <w:name w:val="msonormal"/>
    <w:basedOn w:val="Normal"/>
    <w:rsid w:val="004059A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xl64">
    <w:name w:val="xl64"/>
    <w:basedOn w:val="Normal"/>
    <w:rsid w:val="004059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customStyle="1" w:styleId="xl65">
    <w:name w:val="xl65"/>
    <w:basedOn w:val="Normal"/>
    <w:rsid w:val="004059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customStyle="1" w:styleId="xl66">
    <w:name w:val="xl66"/>
    <w:basedOn w:val="Normal"/>
    <w:rsid w:val="004059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xl67">
    <w:name w:val="xl67"/>
    <w:basedOn w:val="Normal"/>
    <w:rsid w:val="004059A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FF0000"/>
      <w:lang w:eastAsia="pt-BR"/>
    </w:rPr>
  </w:style>
  <w:style w:type="paragraph" w:customStyle="1" w:styleId="xl68">
    <w:name w:val="xl68"/>
    <w:basedOn w:val="Normal"/>
    <w:rsid w:val="004059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eastAsia="pt-BR"/>
    </w:rPr>
  </w:style>
  <w:style w:type="paragraph" w:customStyle="1" w:styleId="xl69">
    <w:name w:val="xl69"/>
    <w:basedOn w:val="Normal"/>
    <w:rsid w:val="004059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xl70">
    <w:name w:val="xl70"/>
    <w:basedOn w:val="Normal"/>
    <w:rsid w:val="004059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eastAsia="pt-BR"/>
    </w:rPr>
  </w:style>
  <w:style w:type="paragraph" w:customStyle="1" w:styleId="xl71">
    <w:name w:val="xl71"/>
    <w:basedOn w:val="Normal"/>
    <w:rsid w:val="004059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xl72">
    <w:name w:val="xl72"/>
    <w:basedOn w:val="Normal"/>
    <w:rsid w:val="004059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xl73">
    <w:name w:val="xl73"/>
    <w:basedOn w:val="Normal"/>
    <w:rsid w:val="004059A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6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diagramLayout" Target="diagrams/layout1.xml"/><Relationship Id="rId12" Type="http://schemas.openxmlformats.org/officeDocument/2006/relationships/hyperlink" Target="http://renasf.fiocruz.br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2.tiff"/><Relationship Id="rId5" Type="http://schemas.openxmlformats.org/officeDocument/2006/relationships/image" Target="media/image1.emf"/><Relationship Id="rId15" Type="http://schemas.openxmlformats.org/officeDocument/2006/relationships/image" Target="media/image5.jpeg"/><Relationship Id="rId10" Type="http://schemas.microsoft.com/office/2007/relationships/diagramDrawing" Target="diagrams/drawing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362F825-E736-134B-B957-CA2BB055CDD6}" type="doc">
      <dgm:prSet loTypeId="urn:microsoft.com/office/officeart/2005/8/layout/radial4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06A26C9-73E2-D646-B6B1-788F9965D040}">
      <dgm:prSet phldrT="[Text]"/>
      <dgm:spPr/>
      <dgm:t>
        <a:bodyPr/>
        <a:lstStyle/>
        <a:p>
          <a:r>
            <a:rPr lang="en-US"/>
            <a:t>Governança da RENASF</a:t>
          </a:r>
        </a:p>
      </dgm:t>
    </dgm:pt>
    <dgm:pt modelId="{E9FCE238-5350-D149-A31B-D570E879D757}" type="parTrans" cxnId="{BAB84461-E6E4-9840-AFAF-8F0A3F9418FD}">
      <dgm:prSet/>
      <dgm:spPr/>
      <dgm:t>
        <a:bodyPr/>
        <a:lstStyle/>
        <a:p>
          <a:endParaRPr lang="en-US"/>
        </a:p>
      </dgm:t>
    </dgm:pt>
    <dgm:pt modelId="{4ED369A2-5F84-1A49-8B06-AAF27A919C22}" type="sibTrans" cxnId="{BAB84461-E6E4-9840-AFAF-8F0A3F9418FD}">
      <dgm:prSet/>
      <dgm:spPr/>
      <dgm:t>
        <a:bodyPr/>
        <a:lstStyle/>
        <a:p>
          <a:endParaRPr lang="en-US"/>
        </a:p>
      </dgm:t>
    </dgm:pt>
    <dgm:pt modelId="{48EBE63D-3BCA-F14E-9BD7-663E5FC9CCC6}">
      <dgm:prSet phldrT="[Text]"/>
      <dgm:spPr/>
      <dgm:t>
        <a:bodyPr/>
        <a:lstStyle/>
        <a:p>
          <a:r>
            <a:rPr lang="en-US"/>
            <a:t>Colegiado Gestor</a:t>
          </a:r>
          <a:endParaRPr lang="pt-BR"/>
        </a:p>
        <a:p>
          <a:r>
            <a:rPr lang="en-US"/>
            <a:t>(7 instituições)</a:t>
          </a:r>
        </a:p>
      </dgm:t>
    </dgm:pt>
    <dgm:pt modelId="{B67BC2D4-ABBD-A34E-8200-CC69414EA252}" type="parTrans" cxnId="{B37D9EBB-838F-564E-AAA3-881F57EEB6FF}">
      <dgm:prSet/>
      <dgm:spPr/>
      <dgm:t>
        <a:bodyPr/>
        <a:lstStyle/>
        <a:p>
          <a:endParaRPr lang="en-US"/>
        </a:p>
      </dgm:t>
    </dgm:pt>
    <dgm:pt modelId="{90AC37F1-F195-1740-A3C1-F214A86B4D7F}" type="sibTrans" cxnId="{B37D9EBB-838F-564E-AAA3-881F57EEB6FF}">
      <dgm:prSet/>
      <dgm:spPr/>
      <dgm:t>
        <a:bodyPr/>
        <a:lstStyle/>
        <a:p>
          <a:endParaRPr lang="en-US"/>
        </a:p>
      </dgm:t>
    </dgm:pt>
    <dgm:pt modelId="{CC702CDB-ADFA-8243-B6C3-15C7FE88BF5E}">
      <dgm:prSet phldrT="[Text]"/>
      <dgm:spPr/>
      <dgm:t>
        <a:bodyPr/>
        <a:lstStyle/>
        <a:p>
          <a:r>
            <a:rPr lang="en-US"/>
            <a:t>Colegiado Geral (29 instituições)</a:t>
          </a:r>
        </a:p>
      </dgm:t>
    </dgm:pt>
    <dgm:pt modelId="{DC3DA200-3374-FA40-8ACF-E68B851440B3}" type="parTrans" cxnId="{815C97FA-16FE-C34F-A89E-64958D3815BB}">
      <dgm:prSet/>
      <dgm:spPr/>
      <dgm:t>
        <a:bodyPr/>
        <a:lstStyle/>
        <a:p>
          <a:endParaRPr lang="en-US"/>
        </a:p>
      </dgm:t>
    </dgm:pt>
    <dgm:pt modelId="{7A6F880B-3128-8A4E-B7A3-C9D831C2C603}" type="sibTrans" cxnId="{815C97FA-16FE-C34F-A89E-64958D3815BB}">
      <dgm:prSet/>
      <dgm:spPr/>
      <dgm:t>
        <a:bodyPr/>
        <a:lstStyle/>
        <a:p>
          <a:endParaRPr lang="en-US"/>
        </a:p>
      </dgm:t>
    </dgm:pt>
    <dgm:pt modelId="{8D015B31-591A-A24E-AE09-6A760A1BAE4D}">
      <dgm:prSet phldrT="[Text]"/>
      <dgm:spPr/>
      <dgm:t>
        <a:bodyPr/>
        <a:lstStyle/>
        <a:p>
          <a:endParaRPr lang="pt-BR"/>
        </a:p>
      </dgm:t>
    </dgm:pt>
    <dgm:pt modelId="{80E03290-3254-5842-873D-C2CB41E738E9}" type="parTrans" cxnId="{10BFF008-EF5F-CF47-A09C-83AF31A849A8}">
      <dgm:prSet/>
      <dgm:spPr/>
      <dgm:t>
        <a:bodyPr/>
        <a:lstStyle/>
        <a:p>
          <a:endParaRPr lang="en-US"/>
        </a:p>
      </dgm:t>
    </dgm:pt>
    <dgm:pt modelId="{E2C5F2A0-0E5F-494D-A612-54E448D7DB89}" type="sibTrans" cxnId="{10BFF008-EF5F-CF47-A09C-83AF31A849A8}">
      <dgm:prSet/>
      <dgm:spPr/>
      <dgm:t>
        <a:bodyPr/>
        <a:lstStyle/>
        <a:p>
          <a:endParaRPr lang="en-US"/>
        </a:p>
      </dgm:t>
    </dgm:pt>
    <dgm:pt modelId="{F0279F71-A60F-F14B-873B-25E74AE07963}">
      <dgm:prSet phldrT="[Text]"/>
      <dgm:spPr/>
      <dgm:t>
        <a:bodyPr/>
        <a:lstStyle/>
        <a:p>
          <a:r>
            <a:rPr lang="en-US"/>
            <a:t>Secretaria Executiva (Fiocruz)</a:t>
          </a:r>
        </a:p>
      </dgm:t>
    </dgm:pt>
    <dgm:pt modelId="{ED3DB045-9698-1E44-9911-747B45CDA82C}" type="parTrans" cxnId="{98A791FA-7AF4-6D47-9453-7A0BBBE6531A}">
      <dgm:prSet/>
      <dgm:spPr/>
      <dgm:t>
        <a:bodyPr/>
        <a:lstStyle/>
        <a:p>
          <a:endParaRPr lang="en-US"/>
        </a:p>
      </dgm:t>
    </dgm:pt>
    <dgm:pt modelId="{48732DEC-B70D-B14E-AB1F-A8B47CB1731C}" type="sibTrans" cxnId="{98A791FA-7AF4-6D47-9453-7A0BBBE6531A}">
      <dgm:prSet/>
      <dgm:spPr/>
      <dgm:t>
        <a:bodyPr/>
        <a:lstStyle/>
        <a:p>
          <a:endParaRPr lang="en-US"/>
        </a:p>
      </dgm:t>
    </dgm:pt>
    <dgm:pt modelId="{2E8D618E-2861-AE4E-A2CE-C40ED91A9334}" type="pres">
      <dgm:prSet presAssocID="{6362F825-E736-134B-B957-CA2BB055CDD6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4204974E-5203-004B-8944-25E8B88DF8A6}" type="pres">
      <dgm:prSet presAssocID="{F06A26C9-73E2-D646-B6B1-788F9965D040}" presName="centerShape" presStyleLbl="node0" presStyleIdx="0" presStyleCnt="1"/>
      <dgm:spPr/>
    </dgm:pt>
    <dgm:pt modelId="{15D9CCED-9065-6F4C-9564-2EFF9F60B9BA}" type="pres">
      <dgm:prSet presAssocID="{B67BC2D4-ABBD-A34E-8200-CC69414EA252}" presName="parTrans" presStyleLbl="bgSibTrans2D1" presStyleIdx="0" presStyleCnt="3"/>
      <dgm:spPr/>
    </dgm:pt>
    <dgm:pt modelId="{EEFA6D31-AFBB-A64D-87ED-BF3C8E68EC90}" type="pres">
      <dgm:prSet presAssocID="{48EBE63D-3BCA-F14E-9BD7-663E5FC9CCC6}" presName="node" presStyleLbl="node1" presStyleIdx="0" presStyleCnt="3" custScaleX="117151" custRadScaleRad="118692" custRadScaleInc="-10170">
        <dgm:presLayoutVars>
          <dgm:bulletEnabled val="1"/>
        </dgm:presLayoutVars>
      </dgm:prSet>
      <dgm:spPr/>
    </dgm:pt>
    <dgm:pt modelId="{821C34B1-84BD-484E-979E-AD200E316258}" type="pres">
      <dgm:prSet presAssocID="{DC3DA200-3374-FA40-8ACF-E68B851440B3}" presName="parTrans" presStyleLbl="bgSibTrans2D1" presStyleIdx="1" presStyleCnt="3"/>
      <dgm:spPr/>
    </dgm:pt>
    <dgm:pt modelId="{D47A7131-559C-EB44-94AA-AF0D7EA0004C}" type="pres">
      <dgm:prSet presAssocID="{CC702CDB-ADFA-8243-B6C3-15C7FE88BF5E}" presName="node" presStyleLbl="node1" presStyleIdx="1" presStyleCnt="3" custScaleX="136244">
        <dgm:presLayoutVars>
          <dgm:bulletEnabled val="1"/>
        </dgm:presLayoutVars>
      </dgm:prSet>
      <dgm:spPr/>
    </dgm:pt>
    <dgm:pt modelId="{C7928E29-8494-1749-9AC2-B4C31043263F}" type="pres">
      <dgm:prSet presAssocID="{ED3DB045-9698-1E44-9911-747B45CDA82C}" presName="parTrans" presStyleLbl="bgSibTrans2D1" presStyleIdx="2" presStyleCnt="3"/>
      <dgm:spPr/>
    </dgm:pt>
    <dgm:pt modelId="{3D527110-75BD-B041-A587-9ADAE6C827AF}" type="pres">
      <dgm:prSet presAssocID="{F0279F71-A60F-F14B-873B-25E74AE07963}" presName="node" presStyleLbl="node1" presStyleIdx="2" presStyleCnt="3" custScaleX="121553" custRadScaleRad="121701" custRadScaleInc="11468">
        <dgm:presLayoutVars>
          <dgm:bulletEnabled val="1"/>
        </dgm:presLayoutVars>
      </dgm:prSet>
      <dgm:spPr/>
    </dgm:pt>
  </dgm:ptLst>
  <dgm:cxnLst>
    <dgm:cxn modelId="{10BFF008-EF5F-CF47-A09C-83AF31A849A8}" srcId="{6362F825-E736-134B-B957-CA2BB055CDD6}" destId="{8D015B31-591A-A24E-AE09-6A760A1BAE4D}" srcOrd="1" destOrd="0" parTransId="{80E03290-3254-5842-873D-C2CB41E738E9}" sibTransId="{E2C5F2A0-0E5F-494D-A612-54E448D7DB89}"/>
    <dgm:cxn modelId="{43ED320B-E47B-9344-BA72-D95C82E4C4CB}" type="presOf" srcId="{DC3DA200-3374-FA40-8ACF-E68B851440B3}" destId="{821C34B1-84BD-484E-979E-AD200E316258}" srcOrd="0" destOrd="0" presId="urn:microsoft.com/office/officeart/2005/8/layout/radial4"/>
    <dgm:cxn modelId="{375E8C1C-2105-1A4D-B3AC-13230ADC4129}" type="presOf" srcId="{F06A26C9-73E2-D646-B6B1-788F9965D040}" destId="{4204974E-5203-004B-8944-25E8B88DF8A6}" srcOrd="0" destOrd="0" presId="urn:microsoft.com/office/officeart/2005/8/layout/radial4"/>
    <dgm:cxn modelId="{FF27B421-BC18-7842-B746-520940E77581}" type="presOf" srcId="{ED3DB045-9698-1E44-9911-747B45CDA82C}" destId="{C7928E29-8494-1749-9AC2-B4C31043263F}" srcOrd="0" destOrd="0" presId="urn:microsoft.com/office/officeart/2005/8/layout/radial4"/>
    <dgm:cxn modelId="{BAB84461-E6E4-9840-AFAF-8F0A3F9418FD}" srcId="{6362F825-E736-134B-B957-CA2BB055CDD6}" destId="{F06A26C9-73E2-D646-B6B1-788F9965D040}" srcOrd="0" destOrd="0" parTransId="{E9FCE238-5350-D149-A31B-D570E879D757}" sibTransId="{4ED369A2-5F84-1A49-8B06-AAF27A919C22}"/>
    <dgm:cxn modelId="{A5778E9C-47A6-0542-9D45-762D9AF42068}" type="presOf" srcId="{B67BC2D4-ABBD-A34E-8200-CC69414EA252}" destId="{15D9CCED-9065-6F4C-9564-2EFF9F60B9BA}" srcOrd="0" destOrd="0" presId="urn:microsoft.com/office/officeart/2005/8/layout/radial4"/>
    <dgm:cxn modelId="{7D6F9FB9-A051-974F-9A7B-831DD658EB1C}" type="presOf" srcId="{48EBE63D-3BCA-F14E-9BD7-663E5FC9CCC6}" destId="{EEFA6D31-AFBB-A64D-87ED-BF3C8E68EC90}" srcOrd="0" destOrd="0" presId="urn:microsoft.com/office/officeart/2005/8/layout/radial4"/>
    <dgm:cxn modelId="{B37D9EBB-838F-564E-AAA3-881F57EEB6FF}" srcId="{F06A26C9-73E2-D646-B6B1-788F9965D040}" destId="{48EBE63D-3BCA-F14E-9BD7-663E5FC9CCC6}" srcOrd="0" destOrd="0" parTransId="{B67BC2D4-ABBD-A34E-8200-CC69414EA252}" sibTransId="{90AC37F1-F195-1740-A3C1-F214A86B4D7F}"/>
    <dgm:cxn modelId="{41ED5EC3-3F87-124C-B24F-3BDFC34238F2}" type="presOf" srcId="{6362F825-E736-134B-B957-CA2BB055CDD6}" destId="{2E8D618E-2861-AE4E-A2CE-C40ED91A9334}" srcOrd="0" destOrd="0" presId="urn:microsoft.com/office/officeart/2005/8/layout/radial4"/>
    <dgm:cxn modelId="{1A86C7CC-72D0-9947-B6F5-48AE12B29654}" type="presOf" srcId="{CC702CDB-ADFA-8243-B6C3-15C7FE88BF5E}" destId="{D47A7131-559C-EB44-94AA-AF0D7EA0004C}" srcOrd="0" destOrd="0" presId="urn:microsoft.com/office/officeart/2005/8/layout/radial4"/>
    <dgm:cxn modelId="{1328B0D3-30B6-5544-B3CD-69A831EA5D6D}" type="presOf" srcId="{F0279F71-A60F-F14B-873B-25E74AE07963}" destId="{3D527110-75BD-B041-A587-9ADAE6C827AF}" srcOrd="0" destOrd="0" presId="urn:microsoft.com/office/officeart/2005/8/layout/radial4"/>
    <dgm:cxn modelId="{98A791FA-7AF4-6D47-9453-7A0BBBE6531A}" srcId="{F06A26C9-73E2-D646-B6B1-788F9965D040}" destId="{F0279F71-A60F-F14B-873B-25E74AE07963}" srcOrd="2" destOrd="0" parTransId="{ED3DB045-9698-1E44-9911-747B45CDA82C}" sibTransId="{48732DEC-B70D-B14E-AB1F-A8B47CB1731C}"/>
    <dgm:cxn modelId="{815C97FA-16FE-C34F-A89E-64958D3815BB}" srcId="{F06A26C9-73E2-D646-B6B1-788F9965D040}" destId="{CC702CDB-ADFA-8243-B6C3-15C7FE88BF5E}" srcOrd="1" destOrd="0" parTransId="{DC3DA200-3374-FA40-8ACF-E68B851440B3}" sibTransId="{7A6F880B-3128-8A4E-B7A3-C9D831C2C603}"/>
    <dgm:cxn modelId="{8692F703-8AC2-3740-82F9-51D68EB145BA}" type="presParOf" srcId="{2E8D618E-2861-AE4E-A2CE-C40ED91A9334}" destId="{4204974E-5203-004B-8944-25E8B88DF8A6}" srcOrd="0" destOrd="0" presId="urn:microsoft.com/office/officeart/2005/8/layout/radial4"/>
    <dgm:cxn modelId="{B93B0FCF-C801-3F45-83D0-29FBD6140B31}" type="presParOf" srcId="{2E8D618E-2861-AE4E-A2CE-C40ED91A9334}" destId="{15D9CCED-9065-6F4C-9564-2EFF9F60B9BA}" srcOrd="1" destOrd="0" presId="urn:microsoft.com/office/officeart/2005/8/layout/radial4"/>
    <dgm:cxn modelId="{694C79D1-6D7E-314E-ABFA-A5FFE9895492}" type="presParOf" srcId="{2E8D618E-2861-AE4E-A2CE-C40ED91A9334}" destId="{EEFA6D31-AFBB-A64D-87ED-BF3C8E68EC90}" srcOrd="2" destOrd="0" presId="urn:microsoft.com/office/officeart/2005/8/layout/radial4"/>
    <dgm:cxn modelId="{2BFFE710-D706-9840-A2F1-56F5536BAB27}" type="presParOf" srcId="{2E8D618E-2861-AE4E-A2CE-C40ED91A9334}" destId="{821C34B1-84BD-484E-979E-AD200E316258}" srcOrd="3" destOrd="0" presId="urn:microsoft.com/office/officeart/2005/8/layout/radial4"/>
    <dgm:cxn modelId="{22C938A2-F6A5-BB4E-8B2B-00F560F11663}" type="presParOf" srcId="{2E8D618E-2861-AE4E-A2CE-C40ED91A9334}" destId="{D47A7131-559C-EB44-94AA-AF0D7EA0004C}" srcOrd="4" destOrd="0" presId="urn:microsoft.com/office/officeart/2005/8/layout/radial4"/>
    <dgm:cxn modelId="{F5B41775-A3D6-F84E-B548-3D5AD507D93E}" type="presParOf" srcId="{2E8D618E-2861-AE4E-A2CE-C40ED91A9334}" destId="{C7928E29-8494-1749-9AC2-B4C31043263F}" srcOrd="5" destOrd="0" presId="urn:microsoft.com/office/officeart/2005/8/layout/radial4"/>
    <dgm:cxn modelId="{70B4D621-32AE-044F-91FF-037FA726A056}" type="presParOf" srcId="{2E8D618E-2861-AE4E-A2CE-C40ED91A9334}" destId="{3D527110-75BD-B041-A587-9ADAE6C827AF}" srcOrd="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204974E-5203-004B-8944-25E8B88DF8A6}">
      <dsp:nvSpPr>
        <dsp:cNvPr id="0" name=""/>
        <dsp:cNvSpPr/>
      </dsp:nvSpPr>
      <dsp:spPr>
        <a:xfrm>
          <a:off x="1401064" y="930189"/>
          <a:ext cx="779896" cy="77989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Governança da RENASF</a:t>
          </a:r>
        </a:p>
      </dsp:txBody>
      <dsp:txXfrm>
        <a:off x="1515277" y="1044402"/>
        <a:ext cx="551470" cy="551470"/>
      </dsp:txXfrm>
    </dsp:sp>
    <dsp:sp modelId="{15D9CCED-9065-6F4C-9564-2EFF9F60B9BA}">
      <dsp:nvSpPr>
        <dsp:cNvPr id="0" name=""/>
        <dsp:cNvSpPr/>
      </dsp:nvSpPr>
      <dsp:spPr>
        <a:xfrm rot="12533880">
          <a:off x="678830" y="810259"/>
          <a:ext cx="779603" cy="222270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EFA6D31-AFBB-A64D-87ED-BF3C8E68EC90}">
      <dsp:nvSpPr>
        <dsp:cNvPr id="0" name=""/>
        <dsp:cNvSpPr/>
      </dsp:nvSpPr>
      <dsp:spPr>
        <a:xfrm>
          <a:off x="293380" y="436661"/>
          <a:ext cx="867973" cy="59272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Colegiado Gestor</a:t>
          </a:r>
          <a:endParaRPr lang="pt-BR" sz="900" kern="1200"/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(7 instituições)</a:t>
          </a:r>
        </a:p>
      </dsp:txBody>
      <dsp:txXfrm>
        <a:off x="310740" y="454021"/>
        <a:ext cx="833253" cy="558001"/>
      </dsp:txXfrm>
    </dsp:sp>
    <dsp:sp modelId="{821C34B1-84BD-484E-979E-AD200E316258}">
      <dsp:nvSpPr>
        <dsp:cNvPr id="0" name=""/>
        <dsp:cNvSpPr/>
      </dsp:nvSpPr>
      <dsp:spPr>
        <a:xfrm rot="16200000">
          <a:off x="1491614" y="484805"/>
          <a:ext cx="598796" cy="222270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47A7131-559C-EB44-94AA-AF0D7EA0004C}">
      <dsp:nvSpPr>
        <dsp:cNvPr id="0" name=""/>
        <dsp:cNvSpPr/>
      </dsp:nvSpPr>
      <dsp:spPr>
        <a:xfrm>
          <a:off x="1286295" y="181"/>
          <a:ext cx="1009434" cy="59272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Colegiado Geral (29 instituições)</a:t>
          </a:r>
        </a:p>
      </dsp:txBody>
      <dsp:txXfrm>
        <a:off x="1303655" y="17541"/>
        <a:ext cx="974714" cy="558001"/>
      </dsp:txXfrm>
    </dsp:sp>
    <dsp:sp modelId="{C7928E29-8494-1749-9AC2-B4C31043263F}">
      <dsp:nvSpPr>
        <dsp:cNvPr id="0" name=""/>
        <dsp:cNvSpPr/>
      </dsp:nvSpPr>
      <dsp:spPr>
        <a:xfrm rot="19912848">
          <a:off x="2128721" y="812457"/>
          <a:ext cx="808709" cy="222270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D527110-75BD-B041-A587-9ADAE6C827AF}">
      <dsp:nvSpPr>
        <dsp:cNvPr id="0" name=""/>
        <dsp:cNvSpPr/>
      </dsp:nvSpPr>
      <dsp:spPr>
        <a:xfrm>
          <a:off x="2439410" y="436656"/>
          <a:ext cx="900588" cy="59272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Secretaria Executiva (Fiocruz)</a:t>
          </a:r>
        </a:p>
      </dsp:txBody>
      <dsp:txXfrm>
        <a:off x="2456770" y="454016"/>
        <a:ext cx="865868" cy="55800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1348</Words>
  <Characters>7285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 Air</dc:creator>
  <cp:keywords/>
  <dc:description/>
  <cp:lastModifiedBy>Microsoft Office User</cp:lastModifiedBy>
  <cp:revision>6</cp:revision>
  <cp:lastPrinted>2019-07-31T15:33:00Z</cp:lastPrinted>
  <dcterms:created xsi:type="dcterms:W3CDTF">2021-06-12T16:00:00Z</dcterms:created>
  <dcterms:modified xsi:type="dcterms:W3CDTF">2021-06-12T16:25:00Z</dcterms:modified>
</cp:coreProperties>
</file>